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D6464" w:rsidRDefault="007D6464" w:rsidP="00CF6FB7">
      <w:pPr>
        <w:pStyle w:val="NoSpacing"/>
        <w:rPr>
          <w:rFonts w:ascii="Times New Roman" w:hAnsi="Times New Roman" w:cs="Times New Roman"/>
          <w:sz w:val="24"/>
          <w:szCs w:val="24"/>
        </w:rPr>
      </w:pPr>
    </w:p>
    <w:p w:rsidR="00CF6FB7" w:rsidRDefault="00CF6FB7" w:rsidP="007D6464">
      <w:pPr>
        <w:pStyle w:val="NoSpacing"/>
        <w:ind w:left="4956" w:firstLine="708"/>
        <w:rPr>
          <w:rFonts w:ascii="Times New Roman" w:hAnsi="Times New Roman" w:cs="Times New Roman"/>
          <w:sz w:val="24"/>
          <w:szCs w:val="24"/>
        </w:rPr>
      </w:pPr>
    </w:p>
    <w:p w:rsidR="007D6464" w:rsidRDefault="007D6464" w:rsidP="007D6464">
      <w:pPr>
        <w:pStyle w:val="NoSpacing"/>
        <w:ind w:left="4956" w:firstLine="708"/>
        <w:rPr>
          <w:rFonts w:ascii="Times New Roman" w:hAnsi="Times New Roman" w:cs="Times New Roman"/>
          <w:sz w:val="24"/>
          <w:szCs w:val="24"/>
        </w:rPr>
      </w:pPr>
    </w:p>
    <w:p w:rsidR="007D6464" w:rsidRPr="00C90513" w:rsidRDefault="007C3EFC" w:rsidP="007D6464">
      <w:pPr>
        <w:pStyle w:val="NoSpacing"/>
        <w:ind w:left="4956" w:firstLine="708"/>
        <w:rPr>
          <w:rFonts w:ascii="Arial" w:hAnsi="Arial" w:cs="Arial"/>
          <w:sz w:val="24"/>
          <w:szCs w:val="24"/>
        </w:rPr>
      </w:pPr>
      <w:r w:rsidRPr="00C90513">
        <w:rPr>
          <w:rFonts w:ascii="Arial" w:hAnsi="Arial" w:cs="Arial"/>
          <w:sz w:val="24"/>
          <w:szCs w:val="24"/>
        </w:rPr>
        <w:t>Poslovni broj: 7 St-381/2022-9</w:t>
      </w: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 xml:space="preserve">                                 </w:t>
      </w:r>
    </w:p>
    <w:p w:rsidR="007D6464" w:rsidRPr="00C90513" w:rsidRDefault="007D6464" w:rsidP="007D6464">
      <w:pPr>
        <w:pStyle w:val="NoSpacing"/>
        <w:jc w:val="center"/>
        <w:rPr>
          <w:rFonts w:ascii="Arial" w:hAnsi="Arial" w:cs="Arial"/>
          <w:sz w:val="24"/>
          <w:szCs w:val="24"/>
        </w:rPr>
      </w:pPr>
    </w:p>
    <w:p w:rsidR="007D6464" w:rsidRPr="00C90513" w:rsidRDefault="007D6464" w:rsidP="007D6464">
      <w:pPr>
        <w:pStyle w:val="NoSpacing"/>
        <w:jc w:val="center"/>
        <w:rPr>
          <w:rFonts w:ascii="Arial" w:hAnsi="Arial" w:cs="Arial"/>
          <w:sz w:val="24"/>
          <w:szCs w:val="24"/>
        </w:rPr>
      </w:pPr>
      <w:r w:rsidRPr="00C90513">
        <w:rPr>
          <w:rFonts w:ascii="Arial" w:hAnsi="Arial" w:cs="Arial"/>
          <w:sz w:val="24"/>
          <w:szCs w:val="24"/>
        </w:rPr>
        <w:t>Z A P I S N I K</w:t>
      </w:r>
    </w:p>
    <w:p w:rsidR="007D6464" w:rsidRPr="00C90513" w:rsidRDefault="007D6464" w:rsidP="007D6464">
      <w:pPr>
        <w:pStyle w:val="NoSpacing"/>
        <w:jc w:val="center"/>
        <w:rPr>
          <w:rFonts w:ascii="Arial" w:hAnsi="Arial" w:cs="Arial"/>
          <w:sz w:val="24"/>
          <w:szCs w:val="24"/>
        </w:rPr>
      </w:pPr>
    </w:p>
    <w:p w:rsidR="007D6464" w:rsidRPr="00C90513" w:rsidRDefault="007D6464" w:rsidP="007D6464">
      <w:pPr>
        <w:pStyle w:val="NoSpacing"/>
        <w:jc w:val="center"/>
        <w:rPr>
          <w:rFonts w:ascii="Arial" w:hAnsi="Arial" w:cs="Arial"/>
          <w:sz w:val="24"/>
          <w:szCs w:val="24"/>
        </w:rPr>
      </w:pPr>
    </w:p>
    <w:p w:rsidR="007D6464" w:rsidRPr="00C90513" w:rsidRDefault="008C4666" w:rsidP="007D6464">
      <w:pPr>
        <w:pStyle w:val="NoSpacing"/>
        <w:jc w:val="center"/>
        <w:rPr>
          <w:rFonts w:ascii="Arial" w:hAnsi="Arial" w:cs="Arial"/>
          <w:sz w:val="24"/>
          <w:szCs w:val="24"/>
        </w:rPr>
      </w:pPr>
      <w:r w:rsidRPr="00C90513">
        <w:rPr>
          <w:rFonts w:ascii="Arial" w:hAnsi="Arial" w:cs="Arial"/>
          <w:sz w:val="24"/>
          <w:szCs w:val="24"/>
        </w:rPr>
        <w:t>od 17. siječnja 2023</w:t>
      </w:r>
      <w:r w:rsidR="007D6464" w:rsidRPr="00C90513">
        <w:rPr>
          <w:rFonts w:ascii="Arial" w:hAnsi="Arial" w:cs="Arial"/>
          <w:sz w:val="24"/>
          <w:szCs w:val="24"/>
        </w:rPr>
        <w:t xml:space="preserve">. godine sa </w:t>
      </w:r>
      <w:r w:rsidR="007D6464" w:rsidRPr="00C90513">
        <w:rPr>
          <w:rFonts w:ascii="Arial" w:hAnsi="Arial" w:cs="Arial"/>
          <w:b/>
          <w:sz w:val="24"/>
          <w:szCs w:val="24"/>
        </w:rPr>
        <w:t>Izvještajnog ročišta</w:t>
      </w:r>
      <w:r w:rsidR="007D6464" w:rsidRPr="00C90513">
        <w:rPr>
          <w:rFonts w:ascii="Arial" w:hAnsi="Arial" w:cs="Arial"/>
          <w:sz w:val="24"/>
          <w:szCs w:val="24"/>
        </w:rPr>
        <w:t xml:space="preserve"> u stečajnom predmetu stečajnog dužnika </w:t>
      </w:r>
      <w:r w:rsidR="00653009" w:rsidRPr="00C90513">
        <w:rPr>
          <w:rFonts w:ascii="Arial" w:hAnsi="Arial" w:cs="Arial"/>
          <w:sz w:val="24"/>
          <w:szCs w:val="24"/>
        </w:rPr>
        <w:t xml:space="preserve"> </w:t>
      </w:r>
      <w:r w:rsidR="00B57FD1" w:rsidRPr="00C90513">
        <w:rPr>
          <w:rFonts w:ascii="Arial" w:hAnsi="Arial" w:cs="Arial"/>
          <w:sz w:val="24"/>
          <w:szCs w:val="24"/>
        </w:rPr>
        <w:t xml:space="preserve">Stečajne mase iza </w:t>
      </w:r>
      <w:r w:rsidR="007C3EFC" w:rsidRPr="00C90513">
        <w:rPr>
          <w:rFonts w:ascii="Arial" w:hAnsi="Arial" w:cs="Arial"/>
          <w:sz w:val="24"/>
          <w:szCs w:val="24"/>
        </w:rPr>
        <w:t xml:space="preserve"> QUANTUM DIZAJN d.o.o. u stečaju, Daruvar</w:t>
      </w:r>
    </w:p>
    <w:p w:rsidR="007D6464" w:rsidRPr="00C90513" w:rsidRDefault="007D6464" w:rsidP="007D6464">
      <w:pPr>
        <w:pStyle w:val="NoSpacing"/>
        <w:jc w:val="center"/>
        <w:rPr>
          <w:rFonts w:ascii="Arial" w:hAnsi="Arial" w:cs="Arial"/>
          <w:sz w:val="24"/>
          <w:szCs w:val="24"/>
        </w:rPr>
      </w:pPr>
    </w:p>
    <w:p w:rsidR="007D6464" w:rsidRPr="00C90513" w:rsidRDefault="007D6464" w:rsidP="007D6464">
      <w:pPr>
        <w:pStyle w:val="NoSpacing"/>
        <w:jc w:val="center"/>
        <w:rPr>
          <w:rFonts w:ascii="Arial" w:hAnsi="Arial" w:cs="Arial"/>
          <w:sz w:val="24"/>
          <w:szCs w:val="24"/>
        </w:rPr>
      </w:pPr>
      <w:r w:rsidRPr="00C90513">
        <w:rPr>
          <w:rFonts w:ascii="Arial" w:hAnsi="Arial" w:cs="Arial"/>
          <w:sz w:val="24"/>
          <w:szCs w:val="24"/>
        </w:rPr>
        <w:t>održanog kod Trgovačkog suda u Bjelovaru</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Prisutni od suda:</w:t>
      </w:r>
    </w:p>
    <w:p w:rsidR="009D5D57" w:rsidRPr="00C90513" w:rsidRDefault="00016A59" w:rsidP="007D6464">
      <w:pPr>
        <w:pStyle w:val="NoSpacing"/>
        <w:rPr>
          <w:rFonts w:ascii="Arial" w:hAnsi="Arial" w:cs="Arial"/>
          <w:sz w:val="24"/>
          <w:szCs w:val="24"/>
        </w:rPr>
      </w:pPr>
      <w:r w:rsidRPr="00C90513">
        <w:rPr>
          <w:rFonts w:ascii="Arial" w:hAnsi="Arial" w:cs="Arial"/>
          <w:sz w:val="24"/>
          <w:szCs w:val="24"/>
        </w:rPr>
        <w:t>Tomislav Mrazović</w:t>
      </w:r>
      <w:r w:rsidR="009D5D57" w:rsidRPr="00C90513">
        <w:rPr>
          <w:rFonts w:ascii="Arial" w:hAnsi="Arial" w:cs="Arial"/>
          <w:sz w:val="24"/>
          <w:szCs w:val="24"/>
        </w:rPr>
        <w:t xml:space="preserve">                      </w:t>
      </w:r>
      <w:r w:rsidR="0087221D" w:rsidRPr="00C90513">
        <w:rPr>
          <w:rFonts w:ascii="Arial" w:hAnsi="Arial" w:cs="Arial"/>
          <w:sz w:val="24"/>
          <w:szCs w:val="24"/>
        </w:rPr>
        <w:t xml:space="preserve"> </w:t>
      </w:r>
      <w:r w:rsidR="00D5440E" w:rsidRPr="00C90513">
        <w:rPr>
          <w:rFonts w:ascii="Arial" w:hAnsi="Arial" w:cs="Arial"/>
          <w:sz w:val="24"/>
          <w:szCs w:val="24"/>
        </w:rPr>
        <w:t>Dužni</w:t>
      </w:r>
      <w:r w:rsidR="00A2073E" w:rsidRPr="00C90513">
        <w:rPr>
          <w:rFonts w:ascii="Arial" w:hAnsi="Arial" w:cs="Arial"/>
          <w:sz w:val="24"/>
          <w:szCs w:val="24"/>
        </w:rPr>
        <w:t>k</w:t>
      </w:r>
      <w:r w:rsidR="0087221D" w:rsidRPr="00C90513">
        <w:rPr>
          <w:rFonts w:ascii="Arial" w:hAnsi="Arial" w:cs="Arial"/>
          <w:sz w:val="24"/>
          <w:szCs w:val="24"/>
        </w:rPr>
        <w:t>: St</w:t>
      </w:r>
      <w:r w:rsidR="00B57FD1" w:rsidRPr="00C90513">
        <w:rPr>
          <w:rFonts w:ascii="Arial" w:hAnsi="Arial" w:cs="Arial"/>
          <w:sz w:val="24"/>
          <w:szCs w:val="24"/>
        </w:rPr>
        <w:t>ečajn</w:t>
      </w:r>
      <w:r w:rsidR="007C3EFC" w:rsidRPr="00C90513">
        <w:rPr>
          <w:rFonts w:ascii="Arial" w:hAnsi="Arial" w:cs="Arial"/>
          <w:sz w:val="24"/>
          <w:szCs w:val="24"/>
        </w:rPr>
        <w:t xml:space="preserve">a masa iza dužnika Quantum dizajn </w:t>
      </w:r>
    </w:p>
    <w:p w:rsidR="007D6464" w:rsidRPr="00C90513" w:rsidRDefault="00016A59" w:rsidP="007D6464">
      <w:pPr>
        <w:pStyle w:val="NoSpacing"/>
        <w:rPr>
          <w:rFonts w:ascii="Arial" w:hAnsi="Arial" w:cs="Arial"/>
          <w:sz w:val="24"/>
          <w:szCs w:val="24"/>
        </w:rPr>
      </w:pPr>
      <w:r w:rsidRPr="00C90513">
        <w:rPr>
          <w:rFonts w:ascii="Arial" w:hAnsi="Arial" w:cs="Arial"/>
          <w:sz w:val="24"/>
          <w:szCs w:val="24"/>
        </w:rPr>
        <w:t xml:space="preserve"> sudac</w:t>
      </w:r>
      <w:r w:rsidR="007D6464" w:rsidRPr="00C90513">
        <w:rPr>
          <w:rFonts w:ascii="Arial" w:hAnsi="Arial" w:cs="Arial"/>
          <w:sz w:val="24"/>
          <w:szCs w:val="24"/>
        </w:rPr>
        <w:t xml:space="preserve">                               </w:t>
      </w:r>
      <w:r w:rsidR="008C4666" w:rsidRPr="00C90513">
        <w:rPr>
          <w:rFonts w:ascii="Arial" w:hAnsi="Arial" w:cs="Arial"/>
          <w:sz w:val="24"/>
          <w:szCs w:val="24"/>
        </w:rPr>
        <w:t xml:space="preserve">                    </w:t>
      </w:r>
      <w:r w:rsidR="007C3EFC" w:rsidRPr="00C90513">
        <w:rPr>
          <w:rFonts w:ascii="Arial" w:hAnsi="Arial" w:cs="Arial"/>
          <w:sz w:val="24"/>
          <w:szCs w:val="24"/>
        </w:rPr>
        <w:t xml:space="preserve">    d.o.o. u stečaju, Daruvar</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 xml:space="preserve">                                            </w:t>
      </w:r>
      <w:r w:rsidR="007C3EFC" w:rsidRPr="00C90513">
        <w:rPr>
          <w:rFonts w:ascii="Arial" w:hAnsi="Arial" w:cs="Arial"/>
          <w:sz w:val="24"/>
          <w:szCs w:val="24"/>
        </w:rPr>
        <w:t xml:space="preserve">          </w:t>
      </w:r>
      <w:r w:rsidRPr="00C90513">
        <w:rPr>
          <w:rFonts w:ascii="Arial" w:hAnsi="Arial" w:cs="Arial"/>
          <w:sz w:val="24"/>
          <w:szCs w:val="24"/>
        </w:rPr>
        <w:t xml:space="preserve">  Radi: stečajnog postupka</w:t>
      </w: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 xml:space="preserve">Vesna Dragišić </w:t>
      </w: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zapisničar</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rPr>
          <w:rFonts w:ascii="Arial" w:hAnsi="Arial" w:cs="Arial"/>
          <w:sz w:val="24"/>
          <w:szCs w:val="24"/>
        </w:rPr>
      </w:pPr>
    </w:p>
    <w:p w:rsidR="007D6464" w:rsidRPr="00C90513" w:rsidRDefault="00016A59" w:rsidP="007D6464">
      <w:pPr>
        <w:pStyle w:val="NoSpacing"/>
        <w:ind w:firstLine="708"/>
        <w:rPr>
          <w:rFonts w:ascii="Arial" w:hAnsi="Arial" w:cs="Arial"/>
          <w:sz w:val="24"/>
          <w:szCs w:val="24"/>
        </w:rPr>
      </w:pPr>
      <w:r w:rsidRPr="00C90513">
        <w:rPr>
          <w:rFonts w:ascii="Arial" w:hAnsi="Arial" w:cs="Arial"/>
          <w:sz w:val="24"/>
          <w:szCs w:val="24"/>
        </w:rPr>
        <w:t>Sudac</w:t>
      </w:r>
      <w:r w:rsidR="007D6464" w:rsidRPr="00C90513">
        <w:rPr>
          <w:rFonts w:ascii="Arial" w:hAnsi="Arial" w:cs="Arial"/>
          <w:sz w:val="24"/>
          <w:szCs w:val="24"/>
        </w:rPr>
        <w:t xml:space="preserve">  otvara dana</w:t>
      </w:r>
      <w:r w:rsidR="00DF7AEB" w:rsidRPr="00C90513">
        <w:rPr>
          <w:rFonts w:ascii="Arial" w:hAnsi="Arial" w:cs="Arial"/>
          <w:sz w:val="24"/>
          <w:szCs w:val="24"/>
        </w:rPr>
        <w:t>š</w:t>
      </w:r>
      <w:r w:rsidR="007C3EFC" w:rsidRPr="00C90513">
        <w:rPr>
          <w:rFonts w:ascii="Arial" w:hAnsi="Arial" w:cs="Arial"/>
          <w:sz w:val="24"/>
          <w:szCs w:val="24"/>
        </w:rPr>
        <w:t>nje Izvještajno ročište  u 10</w:t>
      </w:r>
      <w:r w:rsidR="001752C8" w:rsidRPr="00C90513">
        <w:rPr>
          <w:rFonts w:ascii="Arial" w:hAnsi="Arial" w:cs="Arial"/>
          <w:sz w:val="24"/>
          <w:szCs w:val="24"/>
        </w:rPr>
        <w:t>,30</w:t>
      </w:r>
      <w:r w:rsidR="007D6464" w:rsidRPr="00C90513">
        <w:rPr>
          <w:rFonts w:ascii="Arial" w:hAnsi="Arial" w:cs="Arial"/>
          <w:sz w:val="24"/>
          <w:szCs w:val="24"/>
        </w:rPr>
        <w:t xml:space="preserve"> sati, te objavljuje predmet raspravljanja.</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ind w:firstLine="708"/>
        <w:rPr>
          <w:rFonts w:ascii="Arial" w:hAnsi="Arial" w:cs="Arial"/>
          <w:sz w:val="24"/>
          <w:szCs w:val="24"/>
        </w:rPr>
      </w:pPr>
      <w:r w:rsidRPr="00C90513">
        <w:rPr>
          <w:rFonts w:ascii="Arial" w:hAnsi="Arial" w:cs="Arial"/>
          <w:sz w:val="24"/>
          <w:szCs w:val="24"/>
        </w:rPr>
        <w:t xml:space="preserve">Konstatira se da su pristupili: </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Za dužnika:  ste</w:t>
      </w:r>
      <w:r w:rsidR="00D5440E" w:rsidRPr="00C90513">
        <w:rPr>
          <w:rFonts w:ascii="Arial" w:hAnsi="Arial" w:cs="Arial"/>
          <w:sz w:val="24"/>
          <w:szCs w:val="24"/>
        </w:rPr>
        <w:t>č</w:t>
      </w:r>
      <w:r w:rsidR="009D5D57" w:rsidRPr="00C90513">
        <w:rPr>
          <w:rFonts w:ascii="Arial" w:hAnsi="Arial" w:cs="Arial"/>
          <w:sz w:val="24"/>
          <w:szCs w:val="24"/>
        </w:rPr>
        <w:t>a</w:t>
      </w:r>
      <w:r w:rsidR="007C3EFC" w:rsidRPr="00C90513">
        <w:rPr>
          <w:rFonts w:ascii="Arial" w:hAnsi="Arial" w:cs="Arial"/>
          <w:sz w:val="24"/>
          <w:szCs w:val="24"/>
        </w:rPr>
        <w:t>jna upraviteljica Snježana Hopp</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rPr>
          <w:rFonts w:ascii="Arial" w:hAnsi="Arial" w:cs="Arial"/>
          <w:sz w:val="24"/>
          <w:szCs w:val="24"/>
        </w:rPr>
      </w:pPr>
      <w:r w:rsidRPr="00C90513">
        <w:rPr>
          <w:rFonts w:ascii="Arial" w:hAnsi="Arial" w:cs="Arial"/>
          <w:sz w:val="24"/>
          <w:szCs w:val="24"/>
        </w:rPr>
        <w:t>Za vjerovnike prisutni su:</w:t>
      </w:r>
    </w:p>
    <w:p w:rsidR="007D6464" w:rsidRPr="00C90513" w:rsidRDefault="007D6464" w:rsidP="007D6464">
      <w:pPr>
        <w:pStyle w:val="NoSpacing"/>
        <w:rPr>
          <w:rFonts w:ascii="Arial" w:hAnsi="Arial" w:cs="Arial"/>
          <w:sz w:val="24"/>
          <w:szCs w:val="24"/>
        </w:rPr>
      </w:pPr>
    </w:p>
    <w:p w:rsidR="00B32445" w:rsidRPr="00C90513" w:rsidRDefault="00CD24A0" w:rsidP="00202738">
      <w:pPr>
        <w:pStyle w:val="NoSpacing"/>
        <w:ind w:firstLine="708"/>
        <w:rPr>
          <w:rFonts w:ascii="Arial" w:hAnsi="Arial" w:cs="Arial"/>
          <w:sz w:val="24"/>
          <w:szCs w:val="24"/>
        </w:rPr>
      </w:pPr>
      <w:r w:rsidRPr="00C90513">
        <w:rPr>
          <w:rFonts w:ascii="Arial" w:hAnsi="Arial" w:cs="Arial"/>
          <w:sz w:val="24"/>
          <w:szCs w:val="24"/>
        </w:rPr>
        <w:t>Za RH,</w:t>
      </w:r>
      <w:r w:rsidR="00840293" w:rsidRPr="00C90513">
        <w:rPr>
          <w:rFonts w:ascii="Arial" w:hAnsi="Arial" w:cs="Arial"/>
          <w:sz w:val="24"/>
          <w:szCs w:val="24"/>
        </w:rPr>
        <w:t xml:space="preserve"> Min. f</w:t>
      </w:r>
      <w:r w:rsidR="00E53A91" w:rsidRPr="00C90513">
        <w:rPr>
          <w:rFonts w:ascii="Arial" w:hAnsi="Arial" w:cs="Arial"/>
          <w:sz w:val="24"/>
          <w:szCs w:val="24"/>
        </w:rPr>
        <w:t xml:space="preserve">inancija, Porezna uprava </w:t>
      </w:r>
      <w:r w:rsidR="00264EFA" w:rsidRPr="00C90513">
        <w:rPr>
          <w:rFonts w:ascii="Arial" w:hAnsi="Arial" w:cs="Arial"/>
          <w:sz w:val="24"/>
          <w:szCs w:val="24"/>
        </w:rPr>
        <w:t xml:space="preserve"> zastupn</w:t>
      </w:r>
      <w:r w:rsidR="00571A4B" w:rsidRPr="00C90513">
        <w:rPr>
          <w:rFonts w:ascii="Arial" w:hAnsi="Arial" w:cs="Arial"/>
          <w:sz w:val="24"/>
          <w:szCs w:val="24"/>
        </w:rPr>
        <w:t xml:space="preserve">ik po </w:t>
      </w:r>
      <w:r w:rsidR="00202738" w:rsidRPr="00C90513">
        <w:rPr>
          <w:rFonts w:ascii="Arial" w:hAnsi="Arial" w:cs="Arial"/>
          <w:sz w:val="24"/>
          <w:szCs w:val="24"/>
        </w:rPr>
        <w:t>zakonu A</w:t>
      </w:r>
      <w:r w:rsidR="00701F9A">
        <w:rPr>
          <w:rFonts w:ascii="Arial" w:hAnsi="Arial" w:cs="Arial"/>
          <w:sz w:val="24"/>
          <w:szCs w:val="24"/>
        </w:rPr>
        <w:t>ni Bartonj Šabarić višoj državnoodvjetničkoj savjetnici na  Županijskom državnom odvjetništvu</w:t>
      </w:r>
      <w:r w:rsidR="00264EFA" w:rsidRPr="00C90513">
        <w:rPr>
          <w:rFonts w:ascii="Arial" w:hAnsi="Arial" w:cs="Arial"/>
          <w:sz w:val="24"/>
          <w:szCs w:val="24"/>
        </w:rPr>
        <w:t xml:space="preserve"> u Bjelovaru</w:t>
      </w:r>
      <w:r w:rsidR="00202738" w:rsidRPr="00C90513">
        <w:rPr>
          <w:rFonts w:ascii="Arial" w:hAnsi="Arial" w:cs="Arial"/>
          <w:sz w:val="24"/>
          <w:szCs w:val="24"/>
        </w:rPr>
        <w:t xml:space="preserve"> </w:t>
      </w:r>
      <w:r w:rsidR="008C4666" w:rsidRPr="00C90513">
        <w:rPr>
          <w:rFonts w:ascii="Arial" w:hAnsi="Arial" w:cs="Arial"/>
          <w:sz w:val="24"/>
          <w:szCs w:val="24"/>
        </w:rPr>
        <w:t xml:space="preserve">…… br. </w:t>
      </w:r>
      <w:r w:rsidR="001752C8" w:rsidRPr="00C90513">
        <w:rPr>
          <w:rFonts w:ascii="Arial" w:hAnsi="Arial" w:cs="Arial"/>
          <w:sz w:val="24"/>
          <w:szCs w:val="24"/>
        </w:rPr>
        <w:t xml:space="preserve">glasova </w:t>
      </w:r>
      <w:r w:rsidR="007C3EFC" w:rsidRPr="00C90513">
        <w:rPr>
          <w:rFonts w:ascii="Arial" w:hAnsi="Arial" w:cs="Arial"/>
          <w:sz w:val="24"/>
          <w:szCs w:val="24"/>
        </w:rPr>
        <w:t xml:space="preserve">   6.120</w:t>
      </w:r>
    </w:p>
    <w:p w:rsidR="000850E3" w:rsidRPr="00C90513" w:rsidRDefault="000850E3" w:rsidP="007D6464">
      <w:pPr>
        <w:pStyle w:val="NoSpacing"/>
        <w:rPr>
          <w:rFonts w:ascii="Arial" w:hAnsi="Arial" w:cs="Arial"/>
          <w:sz w:val="24"/>
          <w:szCs w:val="24"/>
        </w:rPr>
      </w:pPr>
      <w:r w:rsidRPr="00C90513">
        <w:rPr>
          <w:rFonts w:ascii="Arial" w:hAnsi="Arial" w:cs="Arial"/>
          <w:sz w:val="24"/>
          <w:szCs w:val="24"/>
        </w:rPr>
        <w:tab/>
      </w:r>
    </w:p>
    <w:p w:rsidR="007D6464" w:rsidRPr="00C90513" w:rsidRDefault="00B32445" w:rsidP="007D6464">
      <w:pPr>
        <w:pStyle w:val="NoSpacing"/>
        <w:ind w:firstLine="708"/>
        <w:rPr>
          <w:rFonts w:ascii="Arial" w:hAnsi="Arial" w:cs="Arial"/>
          <w:sz w:val="24"/>
          <w:szCs w:val="24"/>
        </w:rPr>
      </w:pPr>
      <w:r w:rsidRPr="00C90513">
        <w:rPr>
          <w:rFonts w:ascii="Arial" w:hAnsi="Arial" w:cs="Arial"/>
          <w:sz w:val="24"/>
          <w:szCs w:val="24"/>
        </w:rPr>
        <w:t>Nakon toga s</w:t>
      </w:r>
      <w:r w:rsidR="00016A59" w:rsidRPr="00C90513">
        <w:rPr>
          <w:rFonts w:ascii="Arial" w:hAnsi="Arial" w:cs="Arial"/>
          <w:sz w:val="24"/>
          <w:szCs w:val="24"/>
        </w:rPr>
        <w:t xml:space="preserve">udac </w:t>
      </w:r>
      <w:r w:rsidR="007D6464" w:rsidRPr="00C90513">
        <w:rPr>
          <w:rFonts w:ascii="Arial" w:hAnsi="Arial" w:cs="Arial"/>
          <w:sz w:val="24"/>
          <w:szCs w:val="24"/>
        </w:rPr>
        <w:t>otvara Izvještaj</w:t>
      </w:r>
      <w:r w:rsidR="00076168" w:rsidRPr="00C90513">
        <w:rPr>
          <w:rFonts w:ascii="Arial" w:hAnsi="Arial" w:cs="Arial"/>
          <w:sz w:val="24"/>
          <w:szCs w:val="24"/>
        </w:rPr>
        <w:t xml:space="preserve">no </w:t>
      </w:r>
      <w:r w:rsidR="00264EFA" w:rsidRPr="00C90513">
        <w:rPr>
          <w:rFonts w:ascii="Arial" w:hAnsi="Arial" w:cs="Arial"/>
          <w:sz w:val="24"/>
          <w:szCs w:val="24"/>
        </w:rPr>
        <w:t>ročište te navodi da je stečajni</w:t>
      </w:r>
      <w:r w:rsidR="00076168" w:rsidRPr="00C90513">
        <w:rPr>
          <w:rFonts w:ascii="Arial" w:hAnsi="Arial" w:cs="Arial"/>
          <w:sz w:val="24"/>
          <w:szCs w:val="24"/>
        </w:rPr>
        <w:t xml:space="preserve"> upravitelj</w:t>
      </w:r>
      <w:r w:rsidR="00264EFA" w:rsidRPr="00C90513">
        <w:rPr>
          <w:rFonts w:ascii="Arial" w:hAnsi="Arial" w:cs="Arial"/>
          <w:sz w:val="24"/>
          <w:szCs w:val="24"/>
        </w:rPr>
        <w:t xml:space="preserve"> predložio</w:t>
      </w:r>
      <w:r w:rsidR="00076168" w:rsidRPr="00C90513">
        <w:rPr>
          <w:rFonts w:ascii="Arial" w:hAnsi="Arial" w:cs="Arial"/>
          <w:sz w:val="24"/>
          <w:szCs w:val="24"/>
        </w:rPr>
        <w:t xml:space="preserve"> slijedeći</w:t>
      </w:r>
    </w:p>
    <w:p w:rsidR="007D6464" w:rsidRPr="00C90513" w:rsidRDefault="007D6464" w:rsidP="007D6464">
      <w:pPr>
        <w:pStyle w:val="NoSpacing"/>
        <w:jc w:val="center"/>
        <w:rPr>
          <w:rFonts w:ascii="Arial" w:hAnsi="Arial" w:cs="Arial"/>
          <w:sz w:val="24"/>
          <w:szCs w:val="24"/>
        </w:rPr>
      </w:pPr>
    </w:p>
    <w:p w:rsidR="007D6464" w:rsidRPr="00C90513" w:rsidRDefault="007D6464" w:rsidP="007D6464">
      <w:pPr>
        <w:pStyle w:val="NoSpacing"/>
        <w:jc w:val="center"/>
        <w:rPr>
          <w:rFonts w:ascii="Arial" w:hAnsi="Arial" w:cs="Arial"/>
          <w:sz w:val="24"/>
          <w:szCs w:val="24"/>
        </w:rPr>
      </w:pPr>
      <w:r w:rsidRPr="00C90513">
        <w:rPr>
          <w:rFonts w:ascii="Arial" w:hAnsi="Arial" w:cs="Arial"/>
          <w:sz w:val="24"/>
          <w:szCs w:val="24"/>
        </w:rPr>
        <w:t>D n e v n i      r e d</w:t>
      </w:r>
      <w:r w:rsidR="003661C4" w:rsidRPr="00C90513">
        <w:rPr>
          <w:rFonts w:ascii="Arial" w:hAnsi="Arial" w:cs="Arial"/>
          <w:sz w:val="24"/>
          <w:szCs w:val="24"/>
        </w:rPr>
        <w:t>:</w:t>
      </w:r>
    </w:p>
    <w:p w:rsidR="00016A59" w:rsidRPr="00C90513" w:rsidRDefault="00016A59" w:rsidP="00016A59">
      <w:pPr>
        <w:jc w:val="both"/>
        <w:rPr>
          <w:rFonts w:ascii="Arial" w:eastAsiaTheme="minorHAnsi" w:hAnsi="Arial" w:cs="Arial"/>
          <w:lang w:eastAsia="en-US"/>
        </w:rPr>
      </w:pPr>
    </w:p>
    <w:p w:rsidR="003556C9" w:rsidRPr="00C90513" w:rsidRDefault="00016A59" w:rsidP="00BA08A3">
      <w:pPr>
        <w:ind w:firstLine="708"/>
        <w:jc w:val="both"/>
        <w:rPr>
          <w:rFonts w:ascii="Arial" w:hAnsi="Arial" w:cs="Arial"/>
        </w:rPr>
      </w:pPr>
      <w:r w:rsidRPr="00C90513">
        <w:rPr>
          <w:rFonts w:ascii="Arial" w:eastAsiaTheme="minorHAnsi" w:hAnsi="Arial" w:cs="Arial"/>
          <w:lang w:eastAsia="en-US"/>
        </w:rPr>
        <w:t>1.</w:t>
      </w:r>
      <w:r w:rsidR="006F54EF" w:rsidRPr="00C90513">
        <w:rPr>
          <w:rFonts w:ascii="Arial" w:hAnsi="Arial" w:cs="Arial"/>
        </w:rPr>
        <w:t>Donošenje odluke o p</w:t>
      </w:r>
      <w:r w:rsidR="00653009" w:rsidRPr="00C90513">
        <w:rPr>
          <w:rFonts w:ascii="Arial" w:hAnsi="Arial" w:cs="Arial"/>
        </w:rPr>
        <w:t>rihvaća</w:t>
      </w:r>
      <w:r w:rsidR="006F54EF" w:rsidRPr="00C90513">
        <w:rPr>
          <w:rFonts w:ascii="Arial" w:hAnsi="Arial" w:cs="Arial"/>
        </w:rPr>
        <w:t>nju  izvješća</w:t>
      </w:r>
      <w:r w:rsidR="00C20D73" w:rsidRPr="00C90513">
        <w:rPr>
          <w:rFonts w:ascii="Arial" w:hAnsi="Arial" w:cs="Arial"/>
        </w:rPr>
        <w:t xml:space="preserve"> stečajnog upra</w:t>
      </w:r>
      <w:r w:rsidR="008C4666" w:rsidRPr="00C90513">
        <w:rPr>
          <w:rFonts w:ascii="Arial" w:hAnsi="Arial" w:cs="Arial"/>
        </w:rPr>
        <w:t>vitelja,</w:t>
      </w:r>
    </w:p>
    <w:p w:rsidR="001752C8" w:rsidRPr="00C90513" w:rsidRDefault="001752C8" w:rsidP="00BA08A3">
      <w:pPr>
        <w:ind w:firstLine="708"/>
        <w:jc w:val="both"/>
        <w:rPr>
          <w:rFonts w:ascii="Arial" w:hAnsi="Arial" w:cs="Arial"/>
        </w:rPr>
      </w:pPr>
      <w:r w:rsidRPr="00C90513">
        <w:rPr>
          <w:rFonts w:ascii="Arial" w:hAnsi="Arial" w:cs="Arial"/>
        </w:rPr>
        <w:t xml:space="preserve">2. Donošenje odluke o prihvaćanju do sada poduzetih radnje stečajnog upravitelja, </w:t>
      </w:r>
    </w:p>
    <w:p w:rsidR="003556C9" w:rsidRPr="00C90513" w:rsidRDefault="001752C8" w:rsidP="00202738">
      <w:pPr>
        <w:ind w:firstLine="708"/>
        <w:jc w:val="both"/>
        <w:rPr>
          <w:rFonts w:ascii="Arial" w:hAnsi="Arial" w:cs="Arial"/>
        </w:rPr>
      </w:pPr>
      <w:r w:rsidRPr="00C90513">
        <w:rPr>
          <w:rFonts w:ascii="Arial" w:hAnsi="Arial" w:cs="Arial"/>
        </w:rPr>
        <w:t>3</w:t>
      </w:r>
      <w:r w:rsidR="00C524EC" w:rsidRPr="00C90513">
        <w:rPr>
          <w:rFonts w:ascii="Arial" w:hAnsi="Arial" w:cs="Arial"/>
        </w:rPr>
        <w:t>.Donošenje odluke da u</w:t>
      </w:r>
      <w:r w:rsidR="00BA08A3" w:rsidRPr="00C90513">
        <w:rPr>
          <w:rFonts w:ascii="Arial" w:hAnsi="Arial" w:cs="Arial"/>
        </w:rPr>
        <w:t xml:space="preserve"> stečajnom dužniku nema mogućnosti da se poslovanje stečajnog dužnika nastavi ili ponovno pokrene,</w:t>
      </w:r>
    </w:p>
    <w:p w:rsidR="008C4666" w:rsidRPr="00C90513" w:rsidRDefault="001752C8" w:rsidP="007C3EFC">
      <w:pPr>
        <w:ind w:firstLine="708"/>
        <w:jc w:val="both"/>
        <w:rPr>
          <w:rFonts w:ascii="Arial" w:hAnsi="Arial" w:cs="Arial"/>
        </w:rPr>
      </w:pPr>
      <w:r w:rsidRPr="00C90513">
        <w:rPr>
          <w:rFonts w:ascii="Arial" w:hAnsi="Arial" w:cs="Arial"/>
        </w:rPr>
        <w:t>4</w:t>
      </w:r>
      <w:r w:rsidR="008C4666" w:rsidRPr="00C90513">
        <w:rPr>
          <w:rFonts w:ascii="Arial" w:hAnsi="Arial" w:cs="Arial"/>
        </w:rPr>
        <w:t xml:space="preserve">.Donošenje odluke o </w:t>
      </w:r>
      <w:r w:rsidR="007C3EFC" w:rsidRPr="00C90513">
        <w:rPr>
          <w:rFonts w:ascii="Arial" w:hAnsi="Arial" w:cs="Arial"/>
        </w:rPr>
        <w:t>davanju suglasnosti stečajnom upravitelju da pristupi namirenju vjerovnika,</w:t>
      </w:r>
    </w:p>
    <w:p w:rsidR="00D45F2B" w:rsidRPr="00C90513" w:rsidRDefault="007C3EFC" w:rsidP="003556C9">
      <w:pPr>
        <w:ind w:firstLine="708"/>
        <w:jc w:val="both"/>
        <w:rPr>
          <w:rFonts w:ascii="Arial" w:hAnsi="Arial" w:cs="Arial"/>
        </w:rPr>
      </w:pPr>
      <w:r w:rsidRPr="00C90513">
        <w:rPr>
          <w:rFonts w:ascii="Arial" w:hAnsi="Arial" w:cs="Arial"/>
        </w:rPr>
        <w:t>5</w:t>
      </w:r>
      <w:r w:rsidR="009D5D57" w:rsidRPr="00C90513">
        <w:rPr>
          <w:rFonts w:ascii="Arial" w:hAnsi="Arial" w:cs="Arial"/>
        </w:rPr>
        <w:t>.</w:t>
      </w:r>
      <w:r w:rsidR="00D45F2B" w:rsidRPr="00C90513">
        <w:rPr>
          <w:rFonts w:ascii="Arial" w:hAnsi="Arial" w:cs="Arial"/>
        </w:rPr>
        <w:t>Razno.-</w:t>
      </w:r>
    </w:p>
    <w:p w:rsidR="007D6464" w:rsidRPr="00C90513" w:rsidRDefault="003556C9" w:rsidP="007D6464">
      <w:pPr>
        <w:pStyle w:val="NoSpacing"/>
        <w:rPr>
          <w:rFonts w:ascii="Arial" w:hAnsi="Arial" w:cs="Arial"/>
          <w:sz w:val="24"/>
          <w:szCs w:val="24"/>
        </w:rPr>
      </w:pPr>
      <w:r w:rsidRPr="00C90513">
        <w:rPr>
          <w:rFonts w:ascii="Arial" w:hAnsi="Arial" w:cs="Arial"/>
          <w:sz w:val="24"/>
          <w:szCs w:val="24"/>
        </w:rPr>
        <w:lastRenderedPageBreak/>
        <w:tab/>
      </w:r>
    </w:p>
    <w:p w:rsidR="007D6464" w:rsidRPr="00C90513" w:rsidRDefault="00E53A91" w:rsidP="007D6464">
      <w:pPr>
        <w:pStyle w:val="NoSpacing"/>
        <w:ind w:firstLine="708"/>
        <w:rPr>
          <w:rFonts w:ascii="Arial" w:hAnsi="Arial" w:cs="Arial"/>
          <w:sz w:val="24"/>
          <w:szCs w:val="24"/>
        </w:rPr>
      </w:pPr>
      <w:r w:rsidRPr="00C90513">
        <w:rPr>
          <w:rFonts w:ascii="Arial" w:hAnsi="Arial" w:cs="Arial"/>
          <w:sz w:val="24"/>
          <w:szCs w:val="24"/>
        </w:rPr>
        <w:t>Poziva nazočnog vjerovnika da se izjasni</w:t>
      </w:r>
      <w:r w:rsidR="00BA66C1" w:rsidRPr="00C90513">
        <w:rPr>
          <w:rFonts w:ascii="Arial" w:hAnsi="Arial" w:cs="Arial"/>
          <w:sz w:val="24"/>
          <w:szCs w:val="24"/>
        </w:rPr>
        <w:t xml:space="preserve"> da li prihvaća</w:t>
      </w:r>
      <w:r w:rsidR="007D6464" w:rsidRPr="00C90513">
        <w:rPr>
          <w:rFonts w:ascii="Arial" w:hAnsi="Arial" w:cs="Arial"/>
          <w:sz w:val="24"/>
          <w:szCs w:val="24"/>
        </w:rPr>
        <w:t xml:space="preserve"> predloženi dnevni  red.</w:t>
      </w:r>
    </w:p>
    <w:p w:rsidR="007D6464" w:rsidRPr="00C90513" w:rsidRDefault="007D6464" w:rsidP="007D6464">
      <w:pPr>
        <w:pStyle w:val="NoSpacing"/>
        <w:rPr>
          <w:rFonts w:ascii="Arial" w:hAnsi="Arial" w:cs="Arial"/>
          <w:sz w:val="24"/>
          <w:szCs w:val="24"/>
        </w:rPr>
      </w:pPr>
    </w:p>
    <w:p w:rsidR="007D6464" w:rsidRPr="00C90513" w:rsidRDefault="00E53A91" w:rsidP="007D6464">
      <w:pPr>
        <w:pStyle w:val="NoSpacing"/>
        <w:ind w:firstLine="708"/>
        <w:rPr>
          <w:rFonts w:ascii="Arial" w:hAnsi="Arial" w:cs="Arial"/>
          <w:sz w:val="24"/>
          <w:szCs w:val="24"/>
        </w:rPr>
      </w:pPr>
      <w:r w:rsidRPr="00C90513">
        <w:rPr>
          <w:rFonts w:ascii="Arial" w:hAnsi="Arial" w:cs="Arial"/>
          <w:sz w:val="24"/>
          <w:szCs w:val="24"/>
        </w:rPr>
        <w:t>Nazočni vjerovnik izjavljuje</w:t>
      </w:r>
      <w:r w:rsidR="007D6464" w:rsidRPr="00C90513">
        <w:rPr>
          <w:rFonts w:ascii="Arial" w:hAnsi="Arial" w:cs="Arial"/>
          <w:sz w:val="24"/>
          <w:szCs w:val="24"/>
        </w:rPr>
        <w:t xml:space="preserve"> da</w:t>
      </w:r>
      <w:r w:rsidR="00437A92" w:rsidRPr="00C90513">
        <w:rPr>
          <w:rFonts w:ascii="Arial" w:hAnsi="Arial" w:cs="Arial"/>
          <w:sz w:val="24"/>
          <w:szCs w:val="24"/>
        </w:rPr>
        <w:t xml:space="preserve"> </w:t>
      </w:r>
      <w:r w:rsidR="007D6464" w:rsidRPr="00C90513">
        <w:rPr>
          <w:rFonts w:ascii="Arial" w:hAnsi="Arial" w:cs="Arial"/>
          <w:sz w:val="24"/>
          <w:szCs w:val="24"/>
        </w:rPr>
        <w:t xml:space="preserve"> </w:t>
      </w:r>
      <w:r w:rsidR="00BA66C1" w:rsidRPr="00C90513">
        <w:rPr>
          <w:rFonts w:ascii="Arial" w:hAnsi="Arial" w:cs="Arial"/>
          <w:sz w:val="24"/>
          <w:szCs w:val="24"/>
        </w:rPr>
        <w:t>prihvaća</w:t>
      </w:r>
      <w:r w:rsidR="007D6464" w:rsidRPr="00C90513">
        <w:rPr>
          <w:rFonts w:ascii="Arial" w:hAnsi="Arial" w:cs="Arial"/>
          <w:sz w:val="24"/>
          <w:szCs w:val="24"/>
        </w:rPr>
        <w:t xml:space="preserve"> predloženi dnevni red.</w:t>
      </w:r>
    </w:p>
    <w:p w:rsidR="007D6464" w:rsidRPr="00C90513" w:rsidRDefault="007D6464" w:rsidP="007D6464">
      <w:pPr>
        <w:pStyle w:val="NoSpacing"/>
        <w:rPr>
          <w:rFonts w:ascii="Arial" w:hAnsi="Arial" w:cs="Arial"/>
          <w:sz w:val="24"/>
          <w:szCs w:val="24"/>
        </w:rPr>
      </w:pPr>
    </w:p>
    <w:p w:rsidR="007D6464" w:rsidRPr="00C90513" w:rsidRDefault="007D6464" w:rsidP="007D6464">
      <w:pPr>
        <w:pStyle w:val="NoSpacing"/>
        <w:ind w:firstLine="708"/>
        <w:rPr>
          <w:rFonts w:ascii="Arial" w:hAnsi="Arial" w:cs="Arial"/>
          <w:sz w:val="24"/>
          <w:szCs w:val="24"/>
        </w:rPr>
      </w:pPr>
      <w:r w:rsidRPr="00C90513">
        <w:rPr>
          <w:rFonts w:ascii="Arial" w:hAnsi="Arial" w:cs="Arial"/>
          <w:sz w:val="24"/>
          <w:szCs w:val="24"/>
        </w:rPr>
        <w:t>Prelazi se na prvu točku dnevnog reda.</w:t>
      </w:r>
    </w:p>
    <w:p w:rsidR="007D6464" w:rsidRPr="00C90513" w:rsidRDefault="007D6464" w:rsidP="007D6464">
      <w:pPr>
        <w:pStyle w:val="NoSpacing"/>
        <w:rPr>
          <w:rFonts w:ascii="Arial" w:hAnsi="Arial" w:cs="Arial"/>
          <w:sz w:val="24"/>
          <w:szCs w:val="24"/>
        </w:rPr>
      </w:pPr>
    </w:p>
    <w:p w:rsidR="008C4666" w:rsidRPr="00C90513" w:rsidRDefault="00016A59" w:rsidP="00701F9A">
      <w:pPr>
        <w:pStyle w:val="NoSpacing"/>
        <w:ind w:firstLine="708"/>
        <w:rPr>
          <w:rFonts w:ascii="Arial" w:hAnsi="Arial" w:cs="Arial"/>
          <w:sz w:val="24"/>
          <w:szCs w:val="24"/>
        </w:rPr>
      </w:pPr>
      <w:r w:rsidRPr="00C90513">
        <w:rPr>
          <w:rFonts w:ascii="Arial" w:hAnsi="Arial" w:cs="Arial"/>
          <w:sz w:val="24"/>
          <w:szCs w:val="24"/>
        </w:rPr>
        <w:t>Sudac</w:t>
      </w:r>
      <w:r w:rsidR="00701F9A">
        <w:rPr>
          <w:rFonts w:ascii="Arial" w:hAnsi="Arial" w:cs="Arial"/>
          <w:sz w:val="24"/>
          <w:szCs w:val="24"/>
        </w:rPr>
        <w:t xml:space="preserve"> poziva stečajnu upraviteljicu</w:t>
      </w:r>
      <w:r w:rsidR="007D6464" w:rsidRPr="00C90513">
        <w:rPr>
          <w:rFonts w:ascii="Arial" w:hAnsi="Arial" w:cs="Arial"/>
          <w:sz w:val="24"/>
          <w:szCs w:val="24"/>
        </w:rPr>
        <w:t xml:space="preserve"> da ukratko izloži svoje pi</w:t>
      </w:r>
      <w:r w:rsidR="00DF7AEB" w:rsidRPr="00C90513">
        <w:rPr>
          <w:rFonts w:ascii="Arial" w:hAnsi="Arial" w:cs="Arial"/>
          <w:sz w:val="24"/>
          <w:szCs w:val="24"/>
        </w:rPr>
        <w:t>s</w:t>
      </w:r>
      <w:r w:rsidR="000A73B9" w:rsidRPr="00C90513">
        <w:rPr>
          <w:rFonts w:ascii="Arial" w:hAnsi="Arial" w:cs="Arial"/>
          <w:sz w:val="24"/>
          <w:szCs w:val="24"/>
        </w:rPr>
        <w:t>an</w:t>
      </w:r>
      <w:r w:rsidR="00DF7AEB" w:rsidRPr="00C90513">
        <w:rPr>
          <w:rFonts w:ascii="Arial" w:hAnsi="Arial" w:cs="Arial"/>
          <w:sz w:val="24"/>
          <w:szCs w:val="24"/>
        </w:rPr>
        <w:t>o izvješće predano na</w:t>
      </w:r>
      <w:r w:rsidR="007C3EFC" w:rsidRPr="00C90513">
        <w:rPr>
          <w:rFonts w:ascii="Arial" w:hAnsi="Arial" w:cs="Arial"/>
          <w:sz w:val="24"/>
          <w:szCs w:val="24"/>
        </w:rPr>
        <w:t xml:space="preserve"> spis 20</w:t>
      </w:r>
      <w:r w:rsidR="008C4666" w:rsidRPr="00C90513">
        <w:rPr>
          <w:rFonts w:ascii="Arial" w:hAnsi="Arial" w:cs="Arial"/>
          <w:sz w:val="24"/>
          <w:szCs w:val="24"/>
        </w:rPr>
        <w:t>. prosinca</w:t>
      </w:r>
      <w:r w:rsidR="002918E7" w:rsidRPr="00C90513">
        <w:rPr>
          <w:rFonts w:ascii="Arial" w:hAnsi="Arial" w:cs="Arial"/>
          <w:sz w:val="24"/>
          <w:szCs w:val="24"/>
        </w:rPr>
        <w:t xml:space="preserve"> </w:t>
      </w:r>
      <w:r w:rsidR="00E0734E" w:rsidRPr="00C90513">
        <w:rPr>
          <w:rFonts w:ascii="Arial" w:hAnsi="Arial" w:cs="Arial"/>
          <w:sz w:val="24"/>
          <w:szCs w:val="24"/>
        </w:rPr>
        <w:t xml:space="preserve"> 2022</w:t>
      </w:r>
      <w:r w:rsidR="00DF7AEB" w:rsidRPr="00C90513">
        <w:rPr>
          <w:rFonts w:ascii="Arial" w:hAnsi="Arial" w:cs="Arial"/>
          <w:sz w:val="24"/>
          <w:szCs w:val="24"/>
        </w:rPr>
        <w:t>. godine te objavljeno na e-</w:t>
      </w:r>
      <w:r w:rsidR="00FE27B9" w:rsidRPr="00C90513">
        <w:rPr>
          <w:rFonts w:ascii="Arial" w:hAnsi="Arial" w:cs="Arial"/>
          <w:sz w:val="24"/>
          <w:szCs w:val="24"/>
        </w:rPr>
        <w:t xml:space="preserve">oglasnoj </w:t>
      </w:r>
      <w:r w:rsidR="007C3EFC" w:rsidRPr="00C90513">
        <w:rPr>
          <w:rFonts w:ascii="Arial" w:hAnsi="Arial" w:cs="Arial"/>
          <w:sz w:val="24"/>
          <w:szCs w:val="24"/>
        </w:rPr>
        <w:t>ploči ovog suda dana  28</w:t>
      </w:r>
      <w:r w:rsidR="008C4666" w:rsidRPr="00C90513">
        <w:rPr>
          <w:rFonts w:ascii="Arial" w:hAnsi="Arial" w:cs="Arial"/>
          <w:sz w:val="24"/>
          <w:szCs w:val="24"/>
        </w:rPr>
        <w:t>. prosinca</w:t>
      </w:r>
      <w:r w:rsidR="00E0734E" w:rsidRPr="00C90513">
        <w:rPr>
          <w:rFonts w:ascii="Arial" w:hAnsi="Arial" w:cs="Arial"/>
          <w:sz w:val="24"/>
          <w:szCs w:val="24"/>
        </w:rPr>
        <w:t xml:space="preserve"> 2022</w:t>
      </w:r>
      <w:r w:rsidR="00701F9A">
        <w:rPr>
          <w:rFonts w:ascii="Arial" w:hAnsi="Arial" w:cs="Arial"/>
          <w:sz w:val="24"/>
          <w:szCs w:val="24"/>
        </w:rPr>
        <w:t xml:space="preserve">. godine. Stečajna upraviteljica ističe da stečajnu masu iza brisanog društva Quantum dizajn d.o.o. čini novčani iznos u visini od 3.342,07 eura odnosno 25.180,81 kuna prema službenom tečaju 1 euro = 7.53450 kuna a taj novčani iznos je nastao naplatom po polici životnog osiguranja koje čini stečajnu masu, dok druge imovine nema. Kako je stečajna masa nastala iza brisanog dužnika to znači da nema mogućnosti za obavljanje poslovanja stečajnog dužnika te se isto neće niti nastaviti a u stečaju postoji jedino potraživanje vjerovnika RH, Ministarstva finanacija koje je utvrđeno kao tražbina II Višeg isplatnog reda. Setčajna upraviteljica je u svom izvješću od 27. prosinca 2022 ujedno i specificirala predvidive troškove stečajnog postupka pa stoga predlaže da se prihvati njeno izvješće i donesu potrebne odluke kako bi ona mogla dostaviti prijedlog za diobu jer druge imovine  nema. </w:t>
      </w:r>
    </w:p>
    <w:p w:rsidR="00C524EC" w:rsidRPr="00C90513" w:rsidRDefault="007F4201" w:rsidP="006019BD">
      <w:pPr>
        <w:pStyle w:val="NoSpacing"/>
        <w:ind w:firstLine="708"/>
        <w:rPr>
          <w:rFonts w:ascii="Arial" w:hAnsi="Arial" w:cs="Arial"/>
          <w:sz w:val="24"/>
          <w:szCs w:val="24"/>
        </w:rPr>
      </w:pPr>
      <w:r w:rsidRPr="00C90513">
        <w:rPr>
          <w:rFonts w:ascii="Arial" w:hAnsi="Arial" w:cs="Arial"/>
          <w:sz w:val="24"/>
          <w:szCs w:val="24"/>
        </w:rPr>
        <w:t xml:space="preserve">Nakon z.z. vjerovnika RH  </w:t>
      </w:r>
      <w:r w:rsidR="00B9228F" w:rsidRPr="00C90513">
        <w:rPr>
          <w:rFonts w:ascii="Arial" w:hAnsi="Arial" w:cs="Arial"/>
          <w:sz w:val="24"/>
          <w:szCs w:val="24"/>
        </w:rPr>
        <w:t>ističe da prima</w:t>
      </w:r>
      <w:r w:rsidR="00BC5C83" w:rsidRPr="00C90513">
        <w:rPr>
          <w:rFonts w:ascii="Arial" w:hAnsi="Arial" w:cs="Arial"/>
          <w:sz w:val="24"/>
          <w:szCs w:val="24"/>
        </w:rPr>
        <w:t xml:space="preserve"> </w:t>
      </w:r>
      <w:r w:rsidR="00701F9A">
        <w:rPr>
          <w:rFonts w:ascii="Arial" w:hAnsi="Arial" w:cs="Arial"/>
          <w:sz w:val="24"/>
          <w:szCs w:val="24"/>
        </w:rPr>
        <w:t>na znanje ovo izvješće stečajne upraviteljice</w:t>
      </w:r>
      <w:r w:rsidR="00B9228F" w:rsidRPr="00C90513">
        <w:rPr>
          <w:rFonts w:ascii="Arial" w:hAnsi="Arial" w:cs="Arial"/>
          <w:sz w:val="24"/>
          <w:szCs w:val="24"/>
        </w:rPr>
        <w:t xml:space="preserve"> i na isto nema primjedbi, pa nakon toga skupština vjerovnika koju čini jedino ovaj vjerovnik danas nazočan na ročištu donosi slijedeće</w:t>
      </w:r>
    </w:p>
    <w:p w:rsidR="00B9228F" w:rsidRPr="00C90513" w:rsidRDefault="00B9228F" w:rsidP="006019BD">
      <w:pPr>
        <w:pStyle w:val="NoSpacing"/>
        <w:ind w:firstLine="708"/>
        <w:rPr>
          <w:rFonts w:ascii="Arial" w:hAnsi="Arial" w:cs="Arial"/>
          <w:sz w:val="24"/>
          <w:szCs w:val="24"/>
        </w:rPr>
      </w:pPr>
    </w:p>
    <w:p w:rsidR="00CF2AA5" w:rsidRPr="00C90513" w:rsidRDefault="00B9228F" w:rsidP="00B9228F">
      <w:pPr>
        <w:autoSpaceDE w:val="0"/>
        <w:autoSpaceDN w:val="0"/>
        <w:adjustRightInd w:val="0"/>
        <w:jc w:val="center"/>
        <w:rPr>
          <w:rFonts w:ascii="Arial" w:eastAsiaTheme="minorHAnsi" w:hAnsi="Arial" w:cs="Arial"/>
          <w:lang w:eastAsia="en-US"/>
        </w:rPr>
      </w:pPr>
      <w:r w:rsidRPr="00C90513">
        <w:rPr>
          <w:rFonts w:ascii="Arial" w:eastAsiaTheme="minorHAnsi" w:hAnsi="Arial" w:cs="Arial"/>
          <w:lang w:eastAsia="en-US"/>
        </w:rPr>
        <w:t>O d l u k e</w:t>
      </w:r>
    </w:p>
    <w:p w:rsidR="00CF2AA5" w:rsidRPr="00C90513" w:rsidRDefault="00CF2AA5" w:rsidP="00CF2AA5">
      <w:pPr>
        <w:autoSpaceDE w:val="0"/>
        <w:autoSpaceDN w:val="0"/>
        <w:adjustRightInd w:val="0"/>
        <w:jc w:val="center"/>
        <w:rPr>
          <w:rFonts w:ascii="Arial" w:eastAsiaTheme="minorHAnsi" w:hAnsi="Arial" w:cs="Arial"/>
          <w:lang w:eastAsia="en-US"/>
        </w:rPr>
      </w:pPr>
    </w:p>
    <w:p w:rsidR="00701F9A" w:rsidRDefault="00701F9A" w:rsidP="00FE27B9">
      <w:pPr>
        <w:pStyle w:val="NoSpacing"/>
        <w:rPr>
          <w:rFonts w:ascii="Arial" w:hAnsi="Arial" w:cs="Arial"/>
          <w:sz w:val="24"/>
          <w:szCs w:val="24"/>
        </w:rPr>
      </w:pPr>
      <w:r>
        <w:rPr>
          <w:rFonts w:ascii="Arial" w:hAnsi="Arial" w:cs="Arial"/>
          <w:sz w:val="24"/>
          <w:szCs w:val="24"/>
        </w:rPr>
        <w:tab/>
        <w:t xml:space="preserve">-Prihvaća se izvješće stečajne upraviteljice od 27. prosinca 2022. </w:t>
      </w:r>
    </w:p>
    <w:p w:rsidR="00DF7AEB" w:rsidRDefault="00701F9A" w:rsidP="00FE27B9">
      <w:pPr>
        <w:pStyle w:val="NoSpacing"/>
        <w:rPr>
          <w:rFonts w:ascii="Arial" w:hAnsi="Arial" w:cs="Arial"/>
          <w:sz w:val="24"/>
          <w:szCs w:val="24"/>
        </w:rPr>
      </w:pPr>
      <w:r>
        <w:rPr>
          <w:rFonts w:ascii="Arial" w:hAnsi="Arial" w:cs="Arial"/>
          <w:sz w:val="24"/>
          <w:szCs w:val="24"/>
        </w:rPr>
        <w:tab/>
        <w:t>-Stečajnoj upraviteljici se odobravaju se sve poduzete radnje do sada</w:t>
      </w:r>
      <w:r w:rsidR="0036613B" w:rsidRPr="00C90513">
        <w:rPr>
          <w:rFonts w:ascii="Arial" w:hAnsi="Arial" w:cs="Arial"/>
          <w:sz w:val="24"/>
          <w:szCs w:val="24"/>
        </w:rPr>
        <w:tab/>
      </w:r>
      <w:r>
        <w:rPr>
          <w:rFonts w:ascii="Arial" w:hAnsi="Arial" w:cs="Arial"/>
          <w:sz w:val="24"/>
          <w:szCs w:val="24"/>
        </w:rPr>
        <w:t>a poslovanje stečajnog dužnika neće se nastaviti.</w:t>
      </w:r>
    </w:p>
    <w:p w:rsidR="00701F9A" w:rsidRDefault="00701F9A" w:rsidP="00FE27B9">
      <w:pPr>
        <w:pStyle w:val="NoSpacing"/>
        <w:rPr>
          <w:rFonts w:ascii="Arial" w:hAnsi="Arial" w:cs="Arial"/>
          <w:sz w:val="24"/>
          <w:szCs w:val="24"/>
        </w:rPr>
      </w:pPr>
      <w:r>
        <w:rPr>
          <w:rFonts w:ascii="Arial" w:hAnsi="Arial" w:cs="Arial"/>
          <w:sz w:val="24"/>
          <w:szCs w:val="24"/>
        </w:rPr>
        <w:tab/>
        <w:t>-Daje se suglasnost stečajnoj upraviteljici da predloži diobu radi namirenja  vjerovnika.</w:t>
      </w:r>
    </w:p>
    <w:p w:rsidR="00701F9A" w:rsidRDefault="00701F9A" w:rsidP="00FE27B9">
      <w:pPr>
        <w:pStyle w:val="NoSpacing"/>
        <w:rPr>
          <w:rFonts w:ascii="Arial" w:hAnsi="Arial" w:cs="Arial"/>
          <w:sz w:val="24"/>
          <w:szCs w:val="24"/>
        </w:rPr>
      </w:pPr>
    </w:p>
    <w:p w:rsidR="00701F9A" w:rsidRDefault="00701F9A" w:rsidP="00FE27B9">
      <w:pPr>
        <w:pStyle w:val="NoSpacing"/>
        <w:rPr>
          <w:rFonts w:ascii="Arial" w:hAnsi="Arial" w:cs="Arial"/>
          <w:sz w:val="24"/>
          <w:szCs w:val="24"/>
        </w:rPr>
      </w:pPr>
      <w:r>
        <w:rPr>
          <w:rFonts w:ascii="Arial" w:hAnsi="Arial" w:cs="Arial"/>
          <w:sz w:val="24"/>
          <w:szCs w:val="24"/>
        </w:rPr>
        <w:tab/>
        <w:t>Sud donosi</w:t>
      </w:r>
    </w:p>
    <w:p w:rsidR="00701F9A" w:rsidRDefault="00701F9A" w:rsidP="00701F9A">
      <w:pPr>
        <w:pStyle w:val="NoSpacing"/>
        <w:jc w:val="center"/>
        <w:rPr>
          <w:rFonts w:ascii="Arial" w:hAnsi="Arial" w:cs="Arial"/>
          <w:sz w:val="24"/>
          <w:szCs w:val="24"/>
        </w:rPr>
      </w:pPr>
      <w:r>
        <w:rPr>
          <w:rFonts w:ascii="Arial" w:hAnsi="Arial" w:cs="Arial"/>
          <w:sz w:val="24"/>
          <w:szCs w:val="24"/>
        </w:rPr>
        <w:t>R j e š e n j e</w:t>
      </w:r>
    </w:p>
    <w:p w:rsidR="00701F9A" w:rsidRDefault="00701F9A" w:rsidP="00701F9A">
      <w:pPr>
        <w:pStyle w:val="NoSpacing"/>
        <w:jc w:val="center"/>
        <w:rPr>
          <w:rFonts w:ascii="Arial" w:hAnsi="Arial" w:cs="Arial"/>
          <w:sz w:val="24"/>
          <w:szCs w:val="24"/>
        </w:rPr>
      </w:pPr>
    </w:p>
    <w:p w:rsidR="00701F9A" w:rsidRDefault="00701F9A" w:rsidP="00701F9A">
      <w:pPr>
        <w:pStyle w:val="NoSpacing"/>
        <w:rPr>
          <w:rFonts w:ascii="Arial" w:hAnsi="Arial" w:cs="Arial"/>
          <w:sz w:val="24"/>
          <w:szCs w:val="24"/>
        </w:rPr>
      </w:pPr>
      <w:r>
        <w:rPr>
          <w:rFonts w:ascii="Arial" w:hAnsi="Arial" w:cs="Arial"/>
          <w:sz w:val="24"/>
          <w:szCs w:val="24"/>
        </w:rPr>
        <w:tab/>
        <w:t>Nalaže se stečajnoj upraviteljici da dostavi prijedlog diobe i ujedno prijedlog zaključenja stečajnog postupka.</w:t>
      </w:r>
    </w:p>
    <w:p w:rsidR="00701F9A" w:rsidRDefault="00701F9A" w:rsidP="00701F9A">
      <w:pPr>
        <w:pStyle w:val="NoSpacing"/>
        <w:rPr>
          <w:rFonts w:ascii="Arial" w:hAnsi="Arial" w:cs="Arial"/>
          <w:sz w:val="24"/>
          <w:szCs w:val="24"/>
        </w:rPr>
      </w:pPr>
    </w:p>
    <w:p w:rsidR="00701F9A" w:rsidRDefault="00E859D0" w:rsidP="00701F9A">
      <w:pPr>
        <w:pStyle w:val="NoSpacing"/>
        <w:rPr>
          <w:rFonts w:ascii="Arial" w:hAnsi="Arial" w:cs="Arial"/>
          <w:sz w:val="24"/>
          <w:szCs w:val="24"/>
        </w:rPr>
      </w:pPr>
      <w:r>
        <w:rPr>
          <w:rFonts w:ascii="Arial" w:hAnsi="Arial" w:cs="Arial"/>
          <w:sz w:val="24"/>
          <w:szCs w:val="24"/>
        </w:rPr>
        <w:tab/>
        <w:t>Prelazi se na petu točku dnevnog reda.</w:t>
      </w:r>
    </w:p>
    <w:p w:rsidR="00E859D0" w:rsidRDefault="00E859D0" w:rsidP="00701F9A">
      <w:pPr>
        <w:pStyle w:val="NoSpacing"/>
        <w:rPr>
          <w:rFonts w:ascii="Arial" w:hAnsi="Arial" w:cs="Arial"/>
          <w:sz w:val="24"/>
          <w:szCs w:val="24"/>
        </w:rPr>
      </w:pPr>
    </w:p>
    <w:p w:rsidR="00E859D0" w:rsidRDefault="00E859D0" w:rsidP="00701F9A">
      <w:pPr>
        <w:pStyle w:val="NoSpacing"/>
        <w:rPr>
          <w:rFonts w:ascii="Arial" w:hAnsi="Arial" w:cs="Arial"/>
          <w:sz w:val="24"/>
          <w:szCs w:val="24"/>
        </w:rPr>
      </w:pPr>
      <w:r>
        <w:rPr>
          <w:rFonts w:ascii="Arial" w:hAnsi="Arial" w:cs="Arial"/>
          <w:sz w:val="24"/>
          <w:szCs w:val="24"/>
        </w:rPr>
        <w:tab/>
        <w:t>Obzirom da nitko od nazočnih vjerovnika nema daljnjih pitanje ni prijedloga sudac zaključuje skupštinu vjerovnika.</w:t>
      </w:r>
    </w:p>
    <w:p w:rsidR="00E859D0" w:rsidRDefault="00E859D0" w:rsidP="00701F9A">
      <w:pPr>
        <w:pStyle w:val="NoSpacing"/>
        <w:rPr>
          <w:rFonts w:ascii="Arial" w:hAnsi="Arial" w:cs="Arial"/>
          <w:sz w:val="24"/>
          <w:szCs w:val="24"/>
        </w:rPr>
      </w:pPr>
    </w:p>
    <w:p w:rsidR="00E859D0" w:rsidRPr="00C90513" w:rsidRDefault="00E859D0" w:rsidP="00701F9A">
      <w:pPr>
        <w:pStyle w:val="NoSpacing"/>
        <w:rPr>
          <w:rFonts w:ascii="Arial" w:hAnsi="Arial" w:cs="Arial"/>
          <w:sz w:val="24"/>
          <w:szCs w:val="24"/>
        </w:rPr>
      </w:pPr>
      <w:r>
        <w:rPr>
          <w:rFonts w:ascii="Arial" w:hAnsi="Arial" w:cs="Arial"/>
          <w:sz w:val="24"/>
          <w:szCs w:val="24"/>
        </w:rPr>
        <w:tab/>
        <w:t xml:space="preserve">Dovršeno u 10,40 sati. </w:t>
      </w:r>
    </w:p>
    <w:p w:rsidR="007D6464" w:rsidRPr="00C90513" w:rsidRDefault="007D6464" w:rsidP="007D6464">
      <w:pPr>
        <w:rPr>
          <w:rFonts w:ascii="Arial" w:hAnsi="Arial" w:cs="Arial"/>
        </w:rPr>
      </w:pPr>
    </w:p>
    <w:p w:rsidR="007D6464" w:rsidRPr="00C90513" w:rsidRDefault="007D6464" w:rsidP="007D6464">
      <w:pPr>
        <w:rPr>
          <w:rFonts w:ascii="Arial" w:hAnsi="Arial" w:cs="Arial"/>
        </w:rPr>
      </w:pPr>
    </w:p>
    <w:p w:rsidR="00EA5F09" w:rsidRPr="00C90513" w:rsidRDefault="00EA5F09">
      <w:pPr>
        <w:rPr>
          <w:rFonts w:ascii="Arial" w:hAnsi="Arial" w:cs="Arial"/>
        </w:rPr>
      </w:pPr>
    </w:p>
    <w:sectPr w:rsidR="00EA5F09" w:rsidRPr="00C90513" w:rsidSect="00DC4C2D">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6174" w:rsidRDefault="00656174" w:rsidP="002D3F18">
      <w:r>
        <w:separator/>
      </w:r>
    </w:p>
  </w:endnote>
  <w:endnote w:type="continuationSeparator" w:id="0">
    <w:p w:rsidR="00656174" w:rsidRDefault="00656174" w:rsidP="002D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6174" w:rsidRDefault="00656174" w:rsidP="002D3F18">
      <w:r>
        <w:separator/>
      </w:r>
    </w:p>
  </w:footnote>
  <w:footnote w:type="continuationSeparator" w:id="0">
    <w:p w:rsidR="00656174" w:rsidRDefault="00656174" w:rsidP="002D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101274"/>
      <w:docPartObj>
        <w:docPartGallery w:val="Page Numbers (Top of Page)"/>
        <w:docPartUnique/>
      </w:docPartObj>
    </w:sdtPr>
    <w:sdtContent>
      <w:p w:rsidR="002D3F18" w:rsidRDefault="002D3F18">
        <w:pPr>
          <w:pStyle w:val="Header"/>
          <w:jc w:val="center"/>
        </w:pPr>
        <w:r>
          <w:fldChar w:fldCharType="begin"/>
        </w:r>
        <w:r>
          <w:instrText>PAGE   \* MERGEFORMAT</w:instrText>
        </w:r>
        <w:r>
          <w:fldChar w:fldCharType="separate"/>
        </w:r>
        <w:r w:rsidR="00367F3D">
          <w:rPr>
            <w:noProof/>
          </w:rPr>
          <w:t>2</w:t>
        </w:r>
        <w:r>
          <w:fldChar w:fldCharType="end"/>
        </w:r>
      </w:p>
    </w:sdtContent>
  </w:sdt>
  <w:p w:rsidR="002D3F18" w:rsidRDefault="002D3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4C2D" w:rsidRDefault="00DC4C2D">
    <w:pPr>
      <w:pStyle w:val="Header"/>
      <w:jc w:val="center"/>
    </w:pPr>
  </w:p>
  <w:p w:rsidR="00DC4C2D" w:rsidRDefault="00DC4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70C"/>
    <w:multiLevelType w:val="hybridMultilevel"/>
    <w:tmpl w:val="60DE8A3E"/>
    <w:lvl w:ilvl="0" w:tplc="9B3E1D4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6D96711"/>
    <w:multiLevelType w:val="hybridMultilevel"/>
    <w:tmpl w:val="1124E304"/>
    <w:lvl w:ilvl="0" w:tplc="00088C84">
      <w:start w:val="1"/>
      <w:numFmt w:val="decimal"/>
      <w:lvlText w:val="%1."/>
      <w:lvlJc w:val="left"/>
      <w:pPr>
        <w:ind w:left="540" w:hanging="360"/>
      </w:pPr>
    </w:lvl>
    <w:lvl w:ilvl="1" w:tplc="041A0019">
      <w:start w:val="1"/>
      <w:numFmt w:val="lowerLetter"/>
      <w:lvlText w:val="%2."/>
      <w:lvlJc w:val="left"/>
      <w:pPr>
        <w:ind w:left="1260" w:hanging="360"/>
      </w:pPr>
    </w:lvl>
    <w:lvl w:ilvl="2" w:tplc="041A001B">
      <w:start w:val="1"/>
      <w:numFmt w:val="lowerRoman"/>
      <w:lvlText w:val="%3."/>
      <w:lvlJc w:val="right"/>
      <w:pPr>
        <w:ind w:left="1980" w:hanging="180"/>
      </w:pPr>
    </w:lvl>
    <w:lvl w:ilvl="3" w:tplc="041A000F">
      <w:start w:val="1"/>
      <w:numFmt w:val="decimal"/>
      <w:lvlText w:val="%4."/>
      <w:lvlJc w:val="left"/>
      <w:pPr>
        <w:ind w:left="2700" w:hanging="360"/>
      </w:pPr>
    </w:lvl>
    <w:lvl w:ilvl="4" w:tplc="041A0019">
      <w:start w:val="1"/>
      <w:numFmt w:val="lowerLetter"/>
      <w:lvlText w:val="%5."/>
      <w:lvlJc w:val="left"/>
      <w:pPr>
        <w:ind w:left="3420" w:hanging="360"/>
      </w:pPr>
    </w:lvl>
    <w:lvl w:ilvl="5" w:tplc="041A001B">
      <w:start w:val="1"/>
      <w:numFmt w:val="lowerRoman"/>
      <w:lvlText w:val="%6."/>
      <w:lvlJc w:val="right"/>
      <w:pPr>
        <w:ind w:left="4140" w:hanging="180"/>
      </w:pPr>
    </w:lvl>
    <w:lvl w:ilvl="6" w:tplc="041A000F">
      <w:start w:val="1"/>
      <w:numFmt w:val="decimal"/>
      <w:lvlText w:val="%7."/>
      <w:lvlJc w:val="left"/>
      <w:pPr>
        <w:ind w:left="4860" w:hanging="360"/>
      </w:pPr>
    </w:lvl>
    <w:lvl w:ilvl="7" w:tplc="041A0019">
      <w:start w:val="1"/>
      <w:numFmt w:val="lowerLetter"/>
      <w:lvlText w:val="%8."/>
      <w:lvlJc w:val="left"/>
      <w:pPr>
        <w:ind w:left="5580" w:hanging="360"/>
      </w:pPr>
    </w:lvl>
    <w:lvl w:ilvl="8" w:tplc="041A001B">
      <w:start w:val="1"/>
      <w:numFmt w:val="lowerRoman"/>
      <w:lvlText w:val="%9."/>
      <w:lvlJc w:val="right"/>
      <w:pPr>
        <w:ind w:left="6300" w:hanging="180"/>
      </w:pPr>
    </w:lvl>
  </w:abstractNum>
  <w:abstractNum w:abstractNumId="2" w15:restartNumberingAfterBreak="0">
    <w:nsid w:val="41C90CB7"/>
    <w:multiLevelType w:val="hybridMultilevel"/>
    <w:tmpl w:val="24344CE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63A80161"/>
    <w:multiLevelType w:val="hybridMultilevel"/>
    <w:tmpl w:val="1F763AB8"/>
    <w:lvl w:ilvl="0" w:tplc="FF865BB2">
      <w:start w:val="1"/>
      <w:numFmt w:val="lowerLetter"/>
      <w:lvlText w:val="%1)"/>
      <w:lvlJc w:val="left"/>
      <w:pPr>
        <w:ind w:left="780" w:hanging="360"/>
      </w:pPr>
      <w:rPr>
        <w:b/>
      </w:rPr>
    </w:lvl>
    <w:lvl w:ilvl="1" w:tplc="041A0019">
      <w:start w:val="1"/>
      <w:numFmt w:val="lowerLetter"/>
      <w:lvlText w:val="%2."/>
      <w:lvlJc w:val="left"/>
      <w:pPr>
        <w:ind w:left="1500" w:hanging="360"/>
      </w:pPr>
    </w:lvl>
    <w:lvl w:ilvl="2" w:tplc="041A001B">
      <w:start w:val="1"/>
      <w:numFmt w:val="lowerRoman"/>
      <w:lvlText w:val="%3."/>
      <w:lvlJc w:val="right"/>
      <w:pPr>
        <w:ind w:left="2220" w:hanging="180"/>
      </w:pPr>
    </w:lvl>
    <w:lvl w:ilvl="3" w:tplc="041A000F">
      <w:start w:val="1"/>
      <w:numFmt w:val="decimal"/>
      <w:lvlText w:val="%4."/>
      <w:lvlJc w:val="left"/>
      <w:pPr>
        <w:ind w:left="2940" w:hanging="360"/>
      </w:pPr>
    </w:lvl>
    <w:lvl w:ilvl="4" w:tplc="041A0019">
      <w:start w:val="1"/>
      <w:numFmt w:val="lowerLetter"/>
      <w:lvlText w:val="%5."/>
      <w:lvlJc w:val="left"/>
      <w:pPr>
        <w:ind w:left="3660" w:hanging="360"/>
      </w:pPr>
    </w:lvl>
    <w:lvl w:ilvl="5" w:tplc="041A001B">
      <w:start w:val="1"/>
      <w:numFmt w:val="lowerRoman"/>
      <w:lvlText w:val="%6."/>
      <w:lvlJc w:val="right"/>
      <w:pPr>
        <w:ind w:left="4380" w:hanging="180"/>
      </w:pPr>
    </w:lvl>
    <w:lvl w:ilvl="6" w:tplc="041A000F">
      <w:start w:val="1"/>
      <w:numFmt w:val="decimal"/>
      <w:lvlText w:val="%7."/>
      <w:lvlJc w:val="left"/>
      <w:pPr>
        <w:ind w:left="5100" w:hanging="360"/>
      </w:pPr>
    </w:lvl>
    <w:lvl w:ilvl="7" w:tplc="041A0019">
      <w:start w:val="1"/>
      <w:numFmt w:val="lowerLetter"/>
      <w:lvlText w:val="%8."/>
      <w:lvlJc w:val="left"/>
      <w:pPr>
        <w:ind w:left="5820" w:hanging="360"/>
      </w:pPr>
    </w:lvl>
    <w:lvl w:ilvl="8" w:tplc="041A001B">
      <w:start w:val="1"/>
      <w:numFmt w:val="lowerRoman"/>
      <w:lvlText w:val="%9."/>
      <w:lvlJc w:val="right"/>
      <w:pPr>
        <w:ind w:left="6540" w:hanging="180"/>
      </w:pPr>
    </w:lvl>
  </w:abstractNum>
  <w:abstractNum w:abstractNumId="4" w15:restartNumberingAfterBreak="0">
    <w:nsid w:val="72A91B9A"/>
    <w:multiLevelType w:val="hybridMultilevel"/>
    <w:tmpl w:val="DAA8F3F0"/>
    <w:lvl w:ilvl="0" w:tplc="D7E6547E">
      <w:start w:val="8"/>
      <w:numFmt w:val="decimal"/>
      <w:lvlText w:val="%1."/>
      <w:lvlJc w:val="left"/>
      <w:pPr>
        <w:ind w:left="540" w:hanging="360"/>
      </w:pPr>
    </w:lvl>
    <w:lvl w:ilvl="1" w:tplc="041A0019">
      <w:start w:val="1"/>
      <w:numFmt w:val="lowerLetter"/>
      <w:lvlText w:val="%2."/>
      <w:lvlJc w:val="left"/>
      <w:pPr>
        <w:ind w:left="1260" w:hanging="360"/>
      </w:pPr>
    </w:lvl>
    <w:lvl w:ilvl="2" w:tplc="041A001B">
      <w:start w:val="1"/>
      <w:numFmt w:val="lowerRoman"/>
      <w:lvlText w:val="%3."/>
      <w:lvlJc w:val="right"/>
      <w:pPr>
        <w:ind w:left="1980" w:hanging="180"/>
      </w:pPr>
    </w:lvl>
    <w:lvl w:ilvl="3" w:tplc="041A000F">
      <w:start w:val="1"/>
      <w:numFmt w:val="decimal"/>
      <w:lvlText w:val="%4."/>
      <w:lvlJc w:val="left"/>
      <w:pPr>
        <w:ind w:left="2700" w:hanging="360"/>
      </w:pPr>
    </w:lvl>
    <w:lvl w:ilvl="4" w:tplc="041A0019">
      <w:start w:val="1"/>
      <w:numFmt w:val="lowerLetter"/>
      <w:lvlText w:val="%5."/>
      <w:lvlJc w:val="left"/>
      <w:pPr>
        <w:ind w:left="3420" w:hanging="360"/>
      </w:pPr>
    </w:lvl>
    <w:lvl w:ilvl="5" w:tplc="041A001B">
      <w:start w:val="1"/>
      <w:numFmt w:val="lowerRoman"/>
      <w:lvlText w:val="%6."/>
      <w:lvlJc w:val="right"/>
      <w:pPr>
        <w:ind w:left="4140" w:hanging="180"/>
      </w:pPr>
    </w:lvl>
    <w:lvl w:ilvl="6" w:tplc="041A000F">
      <w:start w:val="1"/>
      <w:numFmt w:val="decimal"/>
      <w:lvlText w:val="%7."/>
      <w:lvlJc w:val="left"/>
      <w:pPr>
        <w:ind w:left="4860" w:hanging="360"/>
      </w:pPr>
    </w:lvl>
    <w:lvl w:ilvl="7" w:tplc="041A0019">
      <w:start w:val="1"/>
      <w:numFmt w:val="lowerLetter"/>
      <w:lvlText w:val="%8."/>
      <w:lvlJc w:val="left"/>
      <w:pPr>
        <w:ind w:left="5580" w:hanging="360"/>
      </w:pPr>
    </w:lvl>
    <w:lvl w:ilvl="8" w:tplc="041A001B">
      <w:start w:val="1"/>
      <w:numFmt w:val="lowerRoman"/>
      <w:lvlText w:val="%9."/>
      <w:lvlJc w:val="right"/>
      <w:pPr>
        <w:ind w:left="6300" w:hanging="180"/>
      </w:pPr>
    </w:lvl>
  </w:abstractNum>
  <w:num w:numId="1" w16cid:durableId="200899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6869708">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2676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1155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9584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464"/>
    <w:rsid w:val="00004059"/>
    <w:rsid w:val="00016A59"/>
    <w:rsid w:val="00026C99"/>
    <w:rsid w:val="000677CC"/>
    <w:rsid w:val="000758ED"/>
    <w:rsid w:val="00076168"/>
    <w:rsid w:val="000773B3"/>
    <w:rsid w:val="000850E3"/>
    <w:rsid w:val="000A4F61"/>
    <w:rsid w:val="000A73B9"/>
    <w:rsid w:val="00105FA6"/>
    <w:rsid w:val="0015264D"/>
    <w:rsid w:val="00164D2F"/>
    <w:rsid w:val="00172635"/>
    <w:rsid w:val="001752C8"/>
    <w:rsid w:val="001B444F"/>
    <w:rsid w:val="001C44DB"/>
    <w:rsid w:val="001D585D"/>
    <w:rsid w:val="00202738"/>
    <w:rsid w:val="002375FB"/>
    <w:rsid w:val="00242BE5"/>
    <w:rsid w:val="002568B2"/>
    <w:rsid w:val="00264EFA"/>
    <w:rsid w:val="00276E4D"/>
    <w:rsid w:val="00280367"/>
    <w:rsid w:val="002918E7"/>
    <w:rsid w:val="002D3F18"/>
    <w:rsid w:val="002F0667"/>
    <w:rsid w:val="002F20ED"/>
    <w:rsid w:val="003120DE"/>
    <w:rsid w:val="0033380D"/>
    <w:rsid w:val="003415E3"/>
    <w:rsid w:val="003474D7"/>
    <w:rsid w:val="003556C9"/>
    <w:rsid w:val="00365FF4"/>
    <w:rsid w:val="0036613B"/>
    <w:rsid w:val="003661C4"/>
    <w:rsid w:val="00367F3D"/>
    <w:rsid w:val="00391528"/>
    <w:rsid w:val="003A20BE"/>
    <w:rsid w:val="003A3112"/>
    <w:rsid w:val="003A51D8"/>
    <w:rsid w:val="003B62CF"/>
    <w:rsid w:val="003E4887"/>
    <w:rsid w:val="00437A92"/>
    <w:rsid w:val="0046433F"/>
    <w:rsid w:val="00466226"/>
    <w:rsid w:val="00466532"/>
    <w:rsid w:val="00473E60"/>
    <w:rsid w:val="00484486"/>
    <w:rsid w:val="004B7881"/>
    <w:rsid w:val="004C092F"/>
    <w:rsid w:val="004D3FE1"/>
    <w:rsid w:val="004F4E1B"/>
    <w:rsid w:val="0050104C"/>
    <w:rsid w:val="005270DB"/>
    <w:rsid w:val="00535832"/>
    <w:rsid w:val="00544002"/>
    <w:rsid w:val="00552478"/>
    <w:rsid w:val="00571A4B"/>
    <w:rsid w:val="00575B59"/>
    <w:rsid w:val="0059290C"/>
    <w:rsid w:val="005A0AC4"/>
    <w:rsid w:val="005C163E"/>
    <w:rsid w:val="005C71E3"/>
    <w:rsid w:val="005E5E68"/>
    <w:rsid w:val="006019BD"/>
    <w:rsid w:val="00610668"/>
    <w:rsid w:val="00624A09"/>
    <w:rsid w:val="00651DCF"/>
    <w:rsid w:val="00652DF2"/>
    <w:rsid w:val="00653009"/>
    <w:rsid w:val="00656174"/>
    <w:rsid w:val="00660A6D"/>
    <w:rsid w:val="0066120C"/>
    <w:rsid w:val="00693D52"/>
    <w:rsid w:val="006A4266"/>
    <w:rsid w:val="006E650C"/>
    <w:rsid w:val="006F54EF"/>
    <w:rsid w:val="00701F9A"/>
    <w:rsid w:val="00706107"/>
    <w:rsid w:val="0072593A"/>
    <w:rsid w:val="00762CBF"/>
    <w:rsid w:val="00766F2E"/>
    <w:rsid w:val="00774852"/>
    <w:rsid w:val="007755C4"/>
    <w:rsid w:val="00785C68"/>
    <w:rsid w:val="00786349"/>
    <w:rsid w:val="0079106E"/>
    <w:rsid w:val="007A1917"/>
    <w:rsid w:val="007C3EFC"/>
    <w:rsid w:val="007D13A0"/>
    <w:rsid w:val="007D6464"/>
    <w:rsid w:val="007E31E8"/>
    <w:rsid w:val="007F4201"/>
    <w:rsid w:val="00812892"/>
    <w:rsid w:val="00840293"/>
    <w:rsid w:val="0087221D"/>
    <w:rsid w:val="008805B2"/>
    <w:rsid w:val="008958B0"/>
    <w:rsid w:val="008C4666"/>
    <w:rsid w:val="008C699A"/>
    <w:rsid w:val="008D6171"/>
    <w:rsid w:val="00927C79"/>
    <w:rsid w:val="00951133"/>
    <w:rsid w:val="00955858"/>
    <w:rsid w:val="00980964"/>
    <w:rsid w:val="00994DCC"/>
    <w:rsid w:val="009D02B1"/>
    <w:rsid w:val="009D182B"/>
    <w:rsid w:val="009D46E0"/>
    <w:rsid w:val="009D5D57"/>
    <w:rsid w:val="009F1339"/>
    <w:rsid w:val="009F61EE"/>
    <w:rsid w:val="00A00A11"/>
    <w:rsid w:val="00A2073E"/>
    <w:rsid w:val="00A448AC"/>
    <w:rsid w:val="00A54B9F"/>
    <w:rsid w:val="00A701A4"/>
    <w:rsid w:val="00A73D0C"/>
    <w:rsid w:val="00A8453B"/>
    <w:rsid w:val="00AA704E"/>
    <w:rsid w:val="00AC7FB0"/>
    <w:rsid w:val="00AE4588"/>
    <w:rsid w:val="00AF6950"/>
    <w:rsid w:val="00B32445"/>
    <w:rsid w:val="00B3299D"/>
    <w:rsid w:val="00B4716E"/>
    <w:rsid w:val="00B57FD1"/>
    <w:rsid w:val="00B6687D"/>
    <w:rsid w:val="00B82380"/>
    <w:rsid w:val="00B9228F"/>
    <w:rsid w:val="00BA08A3"/>
    <w:rsid w:val="00BA3074"/>
    <w:rsid w:val="00BA66C1"/>
    <w:rsid w:val="00BB384A"/>
    <w:rsid w:val="00BC5C83"/>
    <w:rsid w:val="00BE129A"/>
    <w:rsid w:val="00BF422C"/>
    <w:rsid w:val="00C10D29"/>
    <w:rsid w:val="00C20D73"/>
    <w:rsid w:val="00C319B2"/>
    <w:rsid w:val="00C351DC"/>
    <w:rsid w:val="00C524EC"/>
    <w:rsid w:val="00C7074F"/>
    <w:rsid w:val="00C77831"/>
    <w:rsid w:val="00C85088"/>
    <w:rsid w:val="00C90513"/>
    <w:rsid w:val="00C929C1"/>
    <w:rsid w:val="00CA018B"/>
    <w:rsid w:val="00CC1A3E"/>
    <w:rsid w:val="00CC6B8D"/>
    <w:rsid w:val="00CD1C1A"/>
    <w:rsid w:val="00CD24A0"/>
    <w:rsid w:val="00CE7F97"/>
    <w:rsid w:val="00CF02BB"/>
    <w:rsid w:val="00CF2AA5"/>
    <w:rsid w:val="00CF33E3"/>
    <w:rsid w:val="00CF6FB7"/>
    <w:rsid w:val="00CF77E6"/>
    <w:rsid w:val="00D072C1"/>
    <w:rsid w:val="00D13FF1"/>
    <w:rsid w:val="00D27EDF"/>
    <w:rsid w:val="00D45F2B"/>
    <w:rsid w:val="00D5440E"/>
    <w:rsid w:val="00D545A2"/>
    <w:rsid w:val="00D621A1"/>
    <w:rsid w:val="00D76A5E"/>
    <w:rsid w:val="00D9194D"/>
    <w:rsid w:val="00DA0A41"/>
    <w:rsid w:val="00DC4C2D"/>
    <w:rsid w:val="00DF2944"/>
    <w:rsid w:val="00DF7AEB"/>
    <w:rsid w:val="00E0734E"/>
    <w:rsid w:val="00E1046B"/>
    <w:rsid w:val="00E20102"/>
    <w:rsid w:val="00E50066"/>
    <w:rsid w:val="00E53A91"/>
    <w:rsid w:val="00E6277E"/>
    <w:rsid w:val="00E71AEC"/>
    <w:rsid w:val="00E76C75"/>
    <w:rsid w:val="00E82279"/>
    <w:rsid w:val="00E8388A"/>
    <w:rsid w:val="00E859D0"/>
    <w:rsid w:val="00EA5F09"/>
    <w:rsid w:val="00EB5D21"/>
    <w:rsid w:val="00EB7B29"/>
    <w:rsid w:val="00EC51D0"/>
    <w:rsid w:val="00F15AC2"/>
    <w:rsid w:val="00F23AF2"/>
    <w:rsid w:val="00F74256"/>
    <w:rsid w:val="00F841C8"/>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256359-5AE1-44D5-878B-70B89A5F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009"/>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D6464"/>
    <w:pPr>
      <w:spacing w:after="0" w:line="240" w:lineRule="auto"/>
    </w:pPr>
  </w:style>
  <w:style w:type="paragraph" w:styleId="Header">
    <w:name w:val="header"/>
    <w:basedOn w:val="Normal"/>
    <w:link w:val="HeaderChar"/>
    <w:uiPriority w:val="99"/>
    <w:unhideWhenUsed/>
    <w:rsid w:val="002D3F18"/>
    <w:pPr>
      <w:tabs>
        <w:tab w:val="center" w:pos="4536"/>
        <w:tab w:val="right" w:pos="9072"/>
      </w:tabs>
    </w:pPr>
  </w:style>
  <w:style w:type="character" w:customStyle="1" w:styleId="HeaderChar">
    <w:name w:val="Header Char"/>
    <w:basedOn w:val="DefaultParagraphFont"/>
    <w:link w:val="Header"/>
    <w:uiPriority w:val="99"/>
    <w:rsid w:val="002D3F18"/>
  </w:style>
  <w:style w:type="paragraph" w:styleId="Footer">
    <w:name w:val="footer"/>
    <w:basedOn w:val="Normal"/>
    <w:link w:val="FooterChar"/>
    <w:uiPriority w:val="99"/>
    <w:unhideWhenUsed/>
    <w:rsid w:val="002D3F18"/>
    <w:pPr>
      <w:tabs>
        <w:tab w:val="center" w:pos="4536"/>
        <w:tab w:val="right" w:pos="9072"/>
      </w:tabs>
    </w:pPr>
  </w:style>
  <w:style w:type="character" w:customStyle="1" w:styleId="FooterChar">
    <w:name w:val="Footer Char"/>
    <w:basedOn w:val="DefaultParagraphFont"/>
    <w:link w:val="Footer"/>
    <w:uiPriority w:val="99"/>
    <w:rsid w:val="002D3F18"/>
  </w:style>
  <w:style w:type="paragraph" w:styleId="ListParagraph">
    <w:name w:val="List Paragraph"/>
    <w:basedOn w:val="Normal"/>
    <w:uiPriority w:val="34"/>
    <w:qFormat/>
    <w:rsid w:val="003661C4"/>
    <w:pPr>
      <w:ind w:left="720"/>
      <w:contextualSpacing/>
    </w:pPr>
  </w:style>
  <w:style w:type="paragraph" w:styleId="BalloonText">
    <w:name w:val="Balloon Text"/>
    <w:basedOn w:val="Normal"/>
    <w:link w:val="BalloonTextChar"/>
    <w:uiPriority w:val="99"/>
    <w:semiHidden/>
    <w:unhideWhenUsed/>
    <w:rsid w:val="00076168"/>
    <w:rPr>
      <w:rFonts w:ascii="Tahoma" w:hAnsi="Tahoma" w:cs="Tahoma"/>
      <w:sz w:val="16"/>
      <w:szCs w:val="16"/>
    </w:rPr>
  </w:style>
  <w:style w:type="character" w:customStyle="1" w:styleId="BalloonTextChar">
    <w:name w:val="Balloon Text Char"/>
    <w:basedOn w:val="DefaultParagraphFont"/>
    <w:link w:val="BalloonText"/>
    <w:uiPriority w:val="99"/>
    <w:semiHidden/>
    <w:rsid w:val="00076168"/>
    <w:rPr>
      <w:rFonts w:ascii="Tahoma" w:eastAsia="Times New Roman" w:hAnsi="Tahoma" w:cs="Tahoma"/>
      <w:sz w:val="16"/>
      <w:szCs w:val="16"/>
      <w:lang w:eastAsia="hr-HR"/>
    </w:rPr>
  </w:style>
  <w:style w:type="character" w:styleId="PlaceholderText">
    <w:name w:val="Placeholder Text"/>
    <w:basedOn w:val="DefaultParagraphFont"/>
    <w:uiPriority w:val="99"/>
    <w:semiHidden/>
    <w:rsid w:val="00367F3D"/>
    <w:rPr>
      <w:color w:val="808080"/>
      <w:bdr w:val="none" w:sz="0" w:space="0" w:color="auto"/>
      <w:shd w:val="clear" w:color="auto" w:fill="auto"/>
    </w:rPr>
  </w:style>
  <w:style w:type="character" w:customStyle="1" w:styleId="eSPISCCParagraphDefaultFont">
    <w:name w:val="eSPIS_CC_Paragraph Default Font"/>
    <w:basedOn w:val="DefaultParagraphFont"/>
    <w:rsid w:val="00367F3D"/>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DefaultParagraphFont"/>
    <w:rsid w:val="00367F3D"/>
    <w:rPr>
      <w:rFonts w:ascii="Times New Roman" w:hAnsi="Times New Roman" w:cs="Times New Roman"/>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367F3D"/>
    <w:rPr>
      <w:rFonts w:ascii="Times New Roman" w:hAnsi="Times New Roman" w:cs="Times New Roman"/>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367F3D"/>
    <w:rPr>
      <w:rFonts w:ascii="Times New Roman" w:hAnsi="Times New Roman" w:cs="Times New Roman"/>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27952">
      <w:bodyDiv w:val="1"/>
      <w:marLeft w:val="0"/>
      <w:marRight w:val="0"/>
      <w:marTop w:val="0"/>
      <w:marBottom w:val="0"/>
      <w:divBdr>
        <w:top w:val="none" w:sz="0" w:space="0" w:color="auto"/>
        <w:left w:val="none" w:sz="0" w:space="0" w:color="auto"/>
        <w:bottom w:val="none" w:sz="0" w:space="0" w:color="auto"/>
        <w:right w:val="none" w:sz="0" w:space="0" w:color="auto"/>
      </w:divBdr>
    </w:div>
    <w:div w:id="703218152">
      <w:bodyDiv w:val="1"/>
      <w:marLeft w:val="0"/>
      <w:marRight w:val="0"/>
      <w:marTop w:val="0"/>
      <w:marBottom w:val="0"/>
      <w:divBdr>
        <w:top w:val="none" w:sz="0" w:space="0" w:color="auto"/>
        <w:left w:val="none" w:sz="0" w:space="0" w:color="auto"/>
        <w:bottom w:val="none" w:sz="0" w:space="0" w:color="auto"/>
        <w:right w:val="none" w:sz="0" w:space="0" w:color="auto"/>
      </w:divBdr>
    </w:div>
    <w:div w:id="864751018">
      <w:bodyDiv w:val="1"/>
      <w:marLeft w:val="0"/>
      <w:marRight w:val="0"/>
      <w:marTop w:val="0"/>
      <w:marBottom w:val="0"/>
      <w:divBdr>
        <w:top w:val="none" w:sz="0" w:space="0" w:color="auto"/>
        <w:left w:val="none" w:sz="0" w:space="0" w:color="auto"/>
        <w:bottom w:val="none" w:sz="0" w:space="0" w:color="auto"/>
        <w:right w:val="none" w:sz="0" w:space="0" w:color="auto"/>
      </w:divBdr>
    </w:div>
    <w:div w:id="1143815181">
      <w:bodyDiv w:val="1"/>
      <w:marLeft w:val="0"/>
      <w:marRight w:val="0"/>
      <w:marTop w:val="0"/>
      <w:marBottom w:val="0"/>
      <w:divBdr>
        <w:top w:val="none" w:sz="0" w:space="0" w:color="auto"/>
        <w:left w:val="none" w:sz="0" w:space="0" w:color="auto"/>
        <w:bottom w:val="none" w:sz="0" w:space="0" w:color="auto"/>
        <w:right w:val="none" w:sz="0" w:space="0" w:color="auto"/>
      </w:divBdr>
    </w:div>
    <w:div w:id="1459758493">
      <w:bodyDiv w:val="1"/>
      <w:marLeft w:val="0"/>
      <w:marRight w:val="0"/>
      <w:marTop w:val="0"/>
      <w:marBottom w:val="0"/>
      <w:divBdr>
        <w:top w:val="none" w:sz="0" w:space="0" w:color="auto"/>
        <w:left w:val="none" w:sz="0" w:space="0" w:color="auto"/>
        <w:bottom w:val="none" w:sz="0" w:space="0" w:color="auto"/>
        <w:right w:val="none" w:sz="0" w:space="0" w:color="auto"/>
      </w:divBdr>
    </w:div>
    <w:div w:id="160684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ns18="urn:schemas-microsoft-com:office:excel" xmlns:o="urn:schemas-microsoft-com:office:office"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Soba 2</izvorni_sadrzaj>
    <derivirana_varijabla naziv="DomainObject.Prostorija.Oznaka_1">Soba 2</derivirana_varijabla>
  </DomainObject.Prostorija.Oznaka>
  <DomainObject.Obrazlozenje>
    <izvorni_sadrzaj/>
    <derivirana_varijabla naziv="DomainObject.Obrazlozenje_1"/>
  </DomainObject.Obrazlozenje>
  <DomainObject.StvarniPocetakDatum>
    <izvorni_sadrzaj>17. siječnja 2023.</izvorni_sadrzaj>
    <derivirana_varijabla naziv="DomainObject.StvarniPocetakDatum_1">17. siječnja 2023.</derivirana_varijabla>
  </DomainObject.StvarniPocetakDatum>
  <DomainObject.StvarniZavrsetakDatum>
    <izvorni_sadrzaj>17. siječnja 2023.</izvorni_sadrzaj>
    <derivirana_varijabla naziv="DomainObject.StvarniZavrsetakDatum_1">17. siječnja 2023.</derivirana_varijabla>
  </DomainObject.StvarniZavrsetakDatum>
  <DomainObject.PlaniraniZavrsetakDatum>
    <izvorni_sadrzaj>17. siječnja 2023.</izvorni_sadrzaj>
    <derivirana_varijabla naziv="DomainObject.PlaniraniZavrsetakDatum_1">17. siječnja 2023.</derivirana_varijabla>
  </DomainObject.PlaniraniZavrsetakDatum>
  <DomainObject.PlaniraniPocetakDatum>
    <izvorni_sadrzaj>17. siječnja 2023.</izvorni_sadrzaj>
    <derivirana_varijabla naziv="DomainObject.PlaniraniPocetakDatum_1">17. siječnja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siječnja 2023.</izvorni_sadrzaj>
    <derivirana_varijabla naziv="DomainObject.Zapisnik.DatumKreiranja_1">17. siječnja 2023.</derivirana_varijabla>
  </DomainObject.Zapisnik.DatumKreiranja>
  <DomainObject.Zapisnik.ImovinskaKorist>
    <izvorni_sadrzaj/>
    <derivirana_varijabla naziv="DomainObject.Zapisnik.ImovinskaKorist_1"/>
  </DomainObject.Zapisnik.ImovinskaKorist>
  <DomainObject.Zapisnik.Oznaka>
    <izvorni_sadrzaj>St-381/2022-9</izvorni_sadrzaj>
    <derivirana_varijabla naziv="DomainObject.Zapisnik.Oznaka_1">St-381/2022-9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2022.</izvorni_sadrzaj>
    <derivirana_varijabla naziv="DomainObject.Predmet.DatumOsnivanja_1">15.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St-381/2022</izvorni_sadrzaj>
    <derivirana_varijabla naziv="DomainObject.Predmet.OznakaBroj_1">St-381/2022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QUANTUM DIZAJN d.o.o. za promidžbu i usluge u stečaju</izvorni_sadrzaj>
    <derivirana_varijabla naziv="DomainObject.Predmet.ProtustrankaFormated_1">  Stečajna masa iza QUANTUM DIZAJN d.o.o. za promidžbu i usluge u stečaju</derivirana_varijabla>
  </DomainObject.Predmet.ProtustrankaFormated>
  <DomainObject.Predmet.ProtustrankaFormatedOIB>
    <izvorni_sadrzaj>  Stečajna masa iza QUANTUM DIZAJN d.o.o. za promidžbu i usluge u stečaju, OIB 94680028857</izvorni_sadrzaj>
    <derivirana_varijabla naziv="DomainObject.Predmet.ProtustrankaFormatedOIB_1">  Stečajna masa iza QUANTUM DIZAJN d.o.o. za promidžbu i usluge u stečaju, OIB 94680028857</derivirana_varijabla>
  </DomainObject.Predmet.ProtustrankaFormatedOIB>
  <DomainObject.Predmet.ProtustrankaFormatedWithAdress>
    <izvorni_sadrzaj> Stečajna masa iza QUANTUM DIZAJN d.o.o. za promidžbu i usluge u stečaju, Antuna Matije Reljkovića 77, 43500 Daruvar</izvorni_sadrzaj>
    <derivirana_varijabla naziv="DomainObject.Predmet.ProtustrankaFormatedWithAdress_1"> Stečajna masa iza QUANTUM DIZAJN d.o.o. za promidžbu i usluge u stečaju, Antuna Matije Reljkovića 77, 43500 Daruvar</derivirana_varijabla>
  </DomainObject.Predmet.ProtustrankaFormatedWithAdress>
  <DomainObject.Predmet.ProtustrankaFormatedWithAdressOIB>
    <izvorni_sadrzaj> Stečajna masa iza QUANTUM DIZAJN d.o.o. za promidžbu i usluge u stečaju, OIB 94680028857, Antuna Matije Reljkovića 77, 43500 Daruvar</izvorni_sadrzaj>
    <derivirana_varijabla naziv="DomainObject.Predmet.ProtustrankaFormatedWithAdressOIB_1"> Stečajna masa iza QUANTUM DIZAJN d.o.o. za promidžbu i usluge u stečaju, OIB 94680028857, Antuna Matije Reljkovića 77, 43500 Daruvar</derivirana_varijabla>
  </DomainObject.Predmet.ProtustrankaFormatedWithAdressOIB>
  <DomainObject.Predmet.ProtustrankaWithAdress>
    <izvorni_sadrzaj>Stečajna masa iza QUANTUM DIZAJN d.o.o. za promidžbu i usluge u stečaju Antuna Matije Reljkovića 77, 43500 Daruvar</izvorni_sadrzaj>
    <derivirana_varijabla naziv="DomainObject.Predmet.ProtustrankaWithAdress_1">Stečajna masa iza QUANTUM DIZAJN d.o.o. za promidžbu i usluge u stečaju Antuna Matije Reljkovića 77, 43500 Daruvar</derivirana_varijabla>
  </DomainObject.Predmet.ProtustrankaWithAdress>
  <DomainObject.Predmet.ProtustrankaWithAdressOIB>
    <izvorni_sadrzaj>Stečajna masa iza QUANTUM DIZAJN d.o.o. za promidžbu i usluge u stečaju, OIB 94680028857, Antuna Matije Reljkovića 77, 43500 Daruvar</izvorni_sadrzaj>
    <derivirana_varijabla naziv="DomainObject.Predmet.ProtustrankaWithAdressOIB_1">Stečajna masa iza QUANTUM DIZAJN d.o.o. za promidžbu i usluge u stečaju, OIB 94680028857, Antuna Matije Reljkovića 77, 43500 Daruvar</derivirana_varijabla>
  </DomainObject.Predmet.ProtustrankaWithAdressOIB>
  <DomainObject.Predmet.ProtustrankaNazivFormated>
    <izvorni_sadrzaj>Stečajna masa iza QUANTUM DIZAJN d.o.o. za promidžbu i usluge u stečaju</izvorni_sadrzaj>
    <derivirana_varijabla naziv="DomainObject.Predmet.ProtustrankaNazivFormated_1">Stečajna masa iza QUANTUM DIZAJN d.o.o. za promidžbu i usluge u stečaju</derivirana_varijabla>
  </DomainObject.Predmet.ProtustrankaNazivFormated>
  <DomainObject.Predmet.ProtustrankaNazivFormatedOIB>
    <izvorni_sadrzaj>Stečajna masa iza QUANTUM DIZAJN d.o.o. za promidžbu i usluge u stečaju, OIB 94680028857</izvorni_sadrzaj>
    <derivirana_varijabla naziv="DomainObject.Predmet.ProtustrankaNazivFormatedOIB_1">Stečajna masa iza QUANTUM DIZAJN d.o.o. za promidžbu i usluge u stečaju, OIB 94680028857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GRAWE Hrvatska osiguravajuće dioničko društvo.</izvorni_sadrzaj>
    <derivirana_varijabla naziv="DomainObject.Predmet.StrankaFormated_1">  GRAWE Hrvatska osiguravajuće dioničko društvo.</derivirana_varijabla>
  </DomainObject.Predmet.StrankaFormated>
  <DomainObject.Predmet.StrankaFormatedOIB>
    <izvorni_sadrzaj>  GRAWE Hrvatska osiguravajuće dioničko društvo., OIB 28406115764</izvorni_sadrzaj>
    <derivirana_varijabla naziv="DomainObject.Predmet.StrankaFormatedOIB_1">  GRAWE Hrvatska osiguravajuće dioničko društvo., OIB 28406115764</derivirana_varijabla>
  </DomainObject.Predmet.StrankaFormatedOIB>
  <DomainObject.Predmet.StrankaFormatedWithAdress>
    <izvorni_sadrzaj> GRAWE Hrvatska osiguravajuće dioničko društvo., Ulica grada Vukovara 5, 10000 Zagreb</izvorni_sadrzaj>
    <derivirana_varijabla naziv="DomainObject.Predmet.StrankaFormatedWithAdress_1"> GRAWE Hrvatska osiguravajuće dioničko društvo., Ulica grada Vukovara 5, 10000 Zagreb</derivirana_varijabla>
  </DomainObject.Predmet.StrankaFormatedWithAdress>
  <DomainObject.Predmet.StrankaFormatedWithAdressOIB>
    <izvorni_sadrzaj> GRAWE Hrvatska osiguravajuće dioničko društvo., OIB 28406115764, Ulica grada Vukovara 5, 10000 Zagreb</izvorni_sadrzaj>
    <derivirana_varijabla naziv="DomainObject.Predmet.StrankaFormatedWithAdressOIB_1"> GRAWE Hrvatska osiguravajuće dioničko društvo., OIB 28406115764, Ulica grada Vukovara 5, 10000 Zagreb</derivirana_varijabla>
  </DomainObject.Predmet.StrankaFormatedWithAdressOIB>
  <DomainObject.Predmet.StrankaWithAdress>
    <izvorni_sadrzaj>GRAWE Hrvatska osiguravajuće dioničko društvo. Ulica grada Vukovara 5,10000 Zagreb</izvorni_sadrzaj>
    <derivirana_varijabla naziv="DomainObject.Predmet.StrankaWithAdress_1">GRAWE Hrvatska osiguravajuće dioničko društvo. Ulica grada Vukovara 5,10000 Zagreb</derivirana_varijabla>
  </DomainObject.Predmet.StrankaWithAdress>
  <DomainObject.Predmet.StrankaWithAdressOIB>
    <izvorni_sadrzaj>GRAWE Hrvatska osiguravajuće dioničko društvo., OIB 28406115764, Ulica grada Vukovara 5,10000 Zagreb</izvorni_sadrzaj>
    <derivirana_varijabla naziv="DomainObject.Predmet.StrankaWithAdressOIB_1">GRAWE Hrvatska osiguravajuće dioničko društvo., OIB 28406115764, Ulica grada Vukovara 5,10000 Zagreb</derivirana_varijabla>
  </DomainObject.Predmet.StrankaWithAdressOIB>
  <DomainObject.Predmet.StrankaNazivFormated>
    <izvorni_sadrzaj>GRAWE Hrvatska osiguravajuće dioničko društvo.</izvorni_sadrzaj>
    <derivirana_varijabla naziv="DomainObject.Predmet.StrankaNazivFormated_1">GRAWE Hrvatska osiguravajuće dioničko društvo.</derivirana_varijabla>
  </DomainObject.Predmet.StrankaNazivFormated>
  <DomainObject.Predmet.StrankaNazivFormatedOIB>
    <izvorni_sadrzaj>GRAWE Hrvatska osiguravajuće dioničko društvo., OIB 28406115764</izvorni_sadrzaj>
    <derivirana_varijabla naziv="DomainObject.Predmet.StrankaNazivFormatedOIB_1">GRAWE Hrvatska osiguravajuće dioničko društvo., OIB 28406115764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GRAWE Hrvatska osiguravajuće dioničko društvo.</item>
    </izvorni_sadrzaj>
    <derivirana_varijabla naziv="DomainObject.Predmet.StrankaListFormated_1">
      <item>GRAWE Hrvatska osiguravajuće dioničko društvo.</item>
    </derivirana_varijabla>
  </DomainObject.Predmet.StrankaListFormated>
  <DomainObject.Predmet.StrankaListFormatedOIB>
    <izvorni_sadrzaj>
      <item>GRAWE Hrvatska osiguravajuće dioničko društvo., OIB 28406115764</item>
    </izvorni_sadrzaj>
    <derivirana_varijabla naziv="DomainObject.Predmet.StrankaListFormatedOIB_1">
      <item>GRAWE Hrvatska osiguravajuće dioničko društvo., OIB 28406115764</item>
    </derivirana_varijabla>
  </DomainObject.Predmet.StrankaListFormatedOIB>
  <DomainObject.Predmet.StrankaListFormatedWithAdress>
    <izvorni_sadrzaj>
      <item>GRAWE Hrvatska osiguravajuće dioničko društvo., Ulica grada Vukovara 5, 10000 Zagreb</item>
    </izvorni_sadrzaj>
    <derivirana_varijabla naziv="DomainObject.Predmet.StrankaListFormatedWithAdress_1">
      <item>GRAWE Hrvatska osiguravajuće dioničko društvo., Ulica grada Vukovara 5, 10000 Zagreb</item>
    </derivirana_varijabla>
  </DomainObject.Predmet.StrankaListFormatedWithAdress>
  <DomainObject.Predmet.StrankaListFormatedWithAdressOIB>
    <izvorni_sadrzaj>
      <item>GRAWE Hrvatska osiguravajuće dioničko društvo., OIB 28406115764, Ulica grada Vukovara 5, 10000 Zagreb</item>
    </izvorni_sadrzaj>
    <derivirana_varijabla naziv="DomainObject.Predmet.StrankaListFormatedWithAdressOIB_1">
      <item>GRAWE Hrvatska osiguravajuće dioničko društvo., OIB 28406115764, Ulica grada Vukovara 5, 10000 Zagreb</item>
    </derivirana_varijabla>
  </DomainObject.Predmet.StrankaListFormatedWithAdressOIB>
  <DomainObject.Predmet.StrankaListNazivFormated>
    <izvorni_sadrzaj>
      <item>GRAWE Hrvatska osiguravajuće dioničko društvo.</item>
    </izvorni_sadrzaj>
    <derivirana_varijabla naziv="DomainObject.Predmet.StrankaListNazivFormated_1">
      <item>GRAWE Hrvatska osiguravajuće dioničko društvo.</item>
    </derivirana_varijabla>
  </DomainObject.Predmet.StrankaListNazivFormated>
  <DomainObject.Predmet.StrankaListNazivFormatedOIB>
    <izvorni_sadrzaj>
      <item>GRAWE Hrvatska osiguravajuće dioničko društvo., OIB 28406115764</item>
    </izvorni_sadrzaj>
    <derivirana_varijabla naziv="DomainObject.Predmet.StrankaListNazivFormatedOIB_1">
      <item>GRAWE Hrvatska osiguravajuće dioničko društvo., OIB 28406115764</item>
    </derivirana_varijabla>
  </DomainObject.Predmet.StrankaListNazivFormatedOIB>
  <DomainObject.Predmet.ProtuStrankaListFormated>
    <izvorni_sadrzaj>
      <item>Stečajna masa iza QUANTUM DIZAJN d.o.o. za promidžbu i usluge u stečaju</item>
    </izvorni_sadrzaj>
    <derivirana_varijabla naziv="DomainObject.Predmet.ProtuStrankaListFormated_1">
      <item>Stečajna masa iza QUANTUM DIZAJN d.o.o. za promidžbu i usluge u stečaju</item>
    </derivirana_varijabla>
  </DomainObject.Predmet.ProtuStrankaListFormated>
  <DomainObject.Predmet.ProtuStrankaListFormatedOIB>
    <izvorni_sadrzaj>
      <item>Stečajna masa iza QUANTUM DIZAJN d.o.o. za promidžbu i usluge u stečaju, OIB 94680028857</item>
    </izvorni_sadrzaj>
    <derivirana_varijabla naziv="DomainObject.Predmet.ProtuStrankaListFormatedOIB_1">
      <item>Stečajna masa iza QUANTUM DIZAJN d.o.o. za promidžbu i usluge u stečaju, OIB 94680028857</item>
    </derivirana_varijabla>
  </DomainObject.Predmet.ProtuStrankaListFormatedOIB>
  <DomainObject.Predmet.ProtuStrankaListFormatedWithAdress>
    <izvorni_sadrzaj>
      <item>Stečajna masa iza QUANTUM DIZAJN d.o.o. za promidžbu i usluge u stečaju, Antuna Matije Reljkovića 77, 43500 Daruvar</item>
    </izvorni_sadrzaj>
    <derivirana_varijabla naziv="DomainObject.Predmet.ProtuStrankaListFormatedWithAdress_1">
      <item>Stečajna masa iza QUANTUM DIZAJN d.o.o. za promidžbu i usluge u stečaju, Antuna Matije Reljkovića 77, 43500 Daruvar</item>
    </derivirana_varijabla>
  </DomainObject.Predmet.ProtuStrankaListFormatedWithAdress>
  <DomainObject.Predmet.ProtuStrankaListFormatedWithAdressOIB>
    <izvorni_sadrzaj>
      <item>Stečajna masa iza QUANTUM DIZAJN d.o.o. za promidžbu i usluge u stečaju, OIB 94680028857, Antuna Matije Reljkovića 77, 43500 Daruvar</item>
    </izvorni_sadrzaj>
    <derivirana_varijabla naziv="DomainObject.Predmet.ProtuStrankaListFormatedWithAdressOIB_1">
      <item>Stečajna masa iza QUANTUM DIZAJN d.o.o. za promidžbu i usluge u stečaju, OIB 94680028857, Antuna Matije Reljkovića 77, 43500 Daruvar</item>
    </derivirana_varijabla>
  </DomainObject.Predmet.ProtuStrankaListFormatedWithAdressOIB>
  <DomainObject.Predmet.ProtuStrankaListNazivFormated>
    <izvorni_sadrzaj>
      <item>Stečajna masa iza QUANTUM DIZAJN d.o.o. za promidžbu i usluge u stečaju</item>
    </izvorni_sadrzaj>
    <derivirana_varijabla naziv="DomainObject.Predmet.ProtuStrankaListNazivFormated_1">
      <item>Stečajna masa iza QUANTUM DIZAJN d.o.o. za promidžbu i usluge u stečaju</item>
    </derivirana_varijabla>
  </DomainObject.Predmet.ProtuStrankaListNazivFormated>
  <DomainObject.Predmet.ProtuStrankaListNazivFormatedOIB>
    <izvorni_sadrzaj>
      <item>Stečajna masa iza QUANTUM DIZAJN d.o.o. za promidžbu i usluge u stečaju, OIB 94680028857</item>
    </izvorni_sadrzaj>
    <derivirana_varijabla naziv="DomainObject.Predmet.ProtuStrankaListNazivFormatedOIB_1">
      <item>Stečajna masa iza QUANTUM DIZAJN d.o.o. za promidžbu i usluge u stečaju, OIB 94680028857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siječnja 2023.</izvorni_sadrzaj>
    <derivirana_varijabla naziv="DomainObject.Datum_1">17. siječnja 2023.</derivirana_varijabla>
  </DomainObject.Datum>
  <DomainObject.PoslovniBrojDokumenta>
    <izvorni_sadrzaj>St-381/2022-9</izvorni_sadrzaj>
    <derivirana_varijabla naziv="DomainObject.PoslovniBrojDokumenta_1">St-381/2022-9</derivirana_varijabla>
  </DomainObject.PoslovniBrojDokumenta>
  <DomainObject.Predmet.StrankaIDrugi>
    <izvorni_sadrzaj>GRAWE Hrvatska osiguravajuće dioničko društvo.</izvorni_sadrzaj>
    <derivirana_varijabla naziv="DomainObject.Predmet.StrankaIDrugi_1">GRAWE Hrvatska osiguravajuće dioničko društvo.</derivirana_varijabla>
  </DomainObject.Predmet.StrankaIDrugi>
  <DomainObject.Predmet.ProtustrankaIDrugi>
    <izvorni_sadrzaj>Stečajna masa iza QUANTUM DIZAJN d.o.o. za promidžbu i usluge u stečaju</izvorni_sadrzaj>
    <derivirana_varijabla naziv="DomainObject.Predmet.ProtustrankaIDrugi_1">Stečajna masa iza QUANTUM DIZAJN d.o.o. za promidžbu i usluge u stečaju</derivirana_varijabla>
  </DomainObject.Predmet.ProtustrankaIDrugi>
  <DomainObject.Predmet.StrankaIDrugiAdressOIB>
    <izvorni_sadrzaj>GRAWE Hrvatska osiguravajuće dioničko društvo., OIB 28406115764, Ulica grada Vukovara 5, 10000 Zagreb</izvorni_sadrzaj>
    <derivirana_varijabla naziv="DomainObject.Predmet.StrankaIDrugiAdressOIB_1">GRAWE Hrvatska osiguravajuće dioničko društvo., OIB 28406115764, Ulica grada Vukovara 5, 10000 Zagreb</derivirana_varijabla>
  </DomainObject.Predmet.StrankaIDrugiAdressOIB>
  <DomainObject.Predmet.ProtustrankaIDrugiAdressOIB>
    <izvorni_sadrzaj>Stečajna masa iza QUANTUM DIZAJN d.o.o. za promidžbu i usluge u stečaju, OIB 94680028857, Antuna Matije Reljkovića 77, 43500 Daruvar</izvorni_sadrzaj>
    <derivirana_varijabla naziv="DomainObject.Predmet.ProtustrankaIDrugiAdressOIB_1">Stečajna masa iza QUANTUM DIZAJN d.o.o. za promidžbu i usluge u stečaju, OIB 94680028857, Antuna Matije Reljkovića 77,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GRAWE Hrvatska osiguravajuće dioničko društvo.</item>
      <item>Stečajna masa iza QUANTUM DIZAJN d.o.o. za promidžbu i usluge u stečaju</item>
    </izvorni_sadrzaj>
    <derivirana_varijabla naziv="DomainObject.Predmet.SudioniciListNaziv_1">
      <item>GRAWE Hrvatska osiguravajuće dioničko društvo.</item>
      <item>Stečajna masa iza QUANTUM DIZAJN d.o.o. za promidžbu i usluge u stečaju</item>
    </derivirana_varijabla>
  </DomainObject.Predmet.SudioniciListNaziv>
  <DomainObject.Predmet.SudioniciListAdressOIB>
    <izvorni_sadrzaj>
      <item>GRAWE Hrvatska osiguravajuće dioničko društvo., OIB 28406115764, Ulica grada Vukovara 5,10000 Zagreb</item>
      <item>Stečajna masa iza QUANTUM DIZAJN d.o.o. za promidžbu i usluge u stečaju, OIB 94680028857, Antuna Matije Reljkovića 77,43500 Daruvar</item>
    </izvorni_sadrzaj>
    <derivirana_varijabla naziv="DomainObject.Predmet.SudioniciListAdressOIB_1">
      <item>GRAWE Hrvatska osiguravajuće dioničko društvo., OIB 28406115764, Ulica grada Vukovara 5,10000 Zagreb</item>
      <item>Stečajna masa iza QUANTUM DIZAJN d.o.o. za promidžbu i usluge u stečaju, OIB 94680028857, Antuna Matije Reljkovića 77,43500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28406115764</item>
      <item>, OIB 94680028857</item>
    </izvorni_sadrzaj>
    <derivirana_varijabla naziv="DomainObject.Predmet.SudioniciListNazivOIB_1">
      <item>, OIB 28406115764</item>
      <item>, OIB 94680028857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Hopp, OIB 00950074200, Antuna Matije Reljkovića77, 43500 Daruvar</item>
    </izvorni_sadrzaj>
    <derivirana_varijabla naziv="DomainObject.Predmet.StecajniUpraviteljiListAddressOIB_1">
      <item>Snježana Hopp, OIB 00950074200, Antuna Matije Reljkovića77, 43500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lipnja 2022.</izvorni_sadrzaj>
    <derivirana_varijabla naziv="DomainObject.Predmet.DatumPocetkaProcesa_1">13.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187DB4C-DAF7-4C88-BD82-09CC4719F02C}">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excel"/>
    <ds:schemaRef ds:uri="urn:schemas-microsoft-com:office:office"/>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Pages>
  <Words>538</Words>
  <Characters>3069</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Dragišić</dc:creator>
  <cp:lastModifiedBy>Snjezana Hopp</cp:lastModifiedBy>
  <cp:revision>2</cp:revision>
  <cp:lastPrinted>2022-11-03T09:50:00Z</cp:lastPrinted>
  <dcterms:created xsi:type="dcterms:W3CDTF">2023-02-11T11:20:00Z</dcterms:created>
  <dcterms:modified xsi:type="dcterms:W3CDTF">2023-02-11T11:20:00Z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St-381/2022-9 / Zapisnik - Izvještajno ročište (1 A ZAPISNIK s IZVJEŠTAJNOG ROČIŠTA za  Stečajne mase  QUANTUM DIZAJN d.o.o. u 10,30.docx)</vt:lpwstr>
  </property>
  <property fmtid="{D5CDD505-2E9C-101B-9397-08002B2CF9AE}" pid="4" name="CC_coloring">
    <vt:bool>false</vt:bool>
  </property>
  <property fmtid="{D5CDD505-2E9C-101B-9397-08002B2CF9AE}" pid="5" name="BrojStranica">
    <vt:i4>2</vt:i4>
  </property>
</Properties>
</file>